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5E5E2E">
        <w:trPr>
          <w:trHeight w:hRule="exact" w:val="1666"/>
        </w:trPr>
        <w:tc>
          <w:tcPr>
            <w:tcW w:w="426" w:type="dxa"/>
          </w:tcPr>
          <w:p w:rsidR="005E5E2E" w:rsidRDefault="005E5E2E"/>
        </w:tc>
        <w:tc>
          <w:tcPr>
            <w:tcW w:w="710" w:type="dxa"/>
          </w:tcPr>
          <w:p w:rsidR="005E5E2E" w:rsidRDefault="005E5E2E"/>
        </w:tc>
        <w:tc>
          <w:tcPr>
            <w:tcW w:w="1419" w:type="dxa"/>
          </w:tcPr>
          <w:p w:rsidR="005E5E2E" w:rsidRDefault="005E5E2E"/>
        </w:tc>
        <w:tc>
          <w:tcPr>
            <w:tcW w:w="1419" w:type="dxa"/>
          </w:tcPr>
          <w:p w:rsidR="005E5E2E" w:rsidRDefault="005E5E2E"/>
        </w:tc>
        <w:tc>
          <w:tcPr>
            <w:tcW w:w="710" w:type="dxa"/>
          </w:tcPr>
          <w:p w:rsidR="005E5E2E" w:rsidRDefault="005E5E2E"/>
        </w:tc>
        <w:tc>
          <w:tcPr>
            <w:tcW w:w="5543" w:type="dxa"/>
            <w:gridSpan w:val="4"/>
            <w:shd w:val="clear" w:color="000000" w:fill="FFFFFF"/>
            <w:tcMar>
              <w:left w:w="34" w:type="dxa"/>
              <w:right w:w="34" w:type="dxa"/>
            </w:tcMar>
          </w:tcPr>
          <w:p w:rsidR="005E5E2E" w:rsidRDefault="00265055">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28.03.2022 №28.</w:t>
            </w:r>
          </w:p>
        </w:tc>
      </w:tr>
      <w:tr w:rsidR="005E5E2E">
        <w:trPr>
          <w:trHeight w:hRule="exact" w:val="585"/>
        </w:trPr>
        <w:tc>
          <w:tcPr>
            <w:tcW w:w="10221" w:type="dxa"/>
            <w:gridSpan w:val="9"/>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E5E2E" w:rsidRDefault="0026505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E5E2E">
        <w:trPr>
          <w:trHeight w:hRule="exact" w:val="314"/>
        </w:trPr>
        <w:tc>
          <w:tcPr>
            <w:tcW w:w="10221" w:type="dxa"/>
            <w:gridSpan w:val="9"/>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5E5E2E">
        <w:trPr>
          <w:trHeight w:hRule="exact" w:val="211"/>
        </w:trPr>
        <w:tc>
          <w:tcPr>
            <w:tcW w:w="426" w:type="dxa"/>
          </w:tcPr>
          <w:p w:rsidR="005E5E2E" w:rsidRDefault="005E5E2E"/>
        </w:tc>
        <w:tc>
          <w:tcPr>
            <w:tcW w:w="710" w:type="dxa"/>
          </w:tcPr>
          <w:p w:rsidR="005E5E2E" w:rsidRDefault="005E5E2E"/>
        </w:tc>
        <w:tc>
          <w:tcPr>
            <w:tcW w:w="1419" w:type="dxa"/>
          </w:tcPr>
          <w:p w:rsidR="005E5E2E" w:rsidRDefault="005E5E2E"/>
        </w:tc>
        <w:tc>
          <w:tcPr>
            <w:tcW w:w="1419" w:type="dxa"/>
          </w:tcPr>
          <w:p w:rsidR="005E5E2E" w:rsidRDefault="005E5E2E"/>
        </w:tc>
        <w:tc>
          <w:tcPr>
            <w:tcW w:w="710" w:type="dxa"/>
          </w:tcPr>
          <w:p w:rsidR="005E5E2E" w:rsidRDefault="005E5E2E"/>
        </w:tc>
        <w:tc>
          <w:tcPr>
            <w:tcW w:w="426" w:type="dxa"/>
          </w:tcPr>
          <w:p w:rsidR="005E5E2E" w:rsidRDefault="005E5E2E"/>
        </w:tc>
        <w:tc>
          <w:tcPr>
            <w:tcW w:w="1277" w:type="dxa"/>
          </w:tcPr>
          <w:p w:rsidR="005E5E2E" w:rsidRDefault="005E5E2E"/>
        </w:tc>
        <w:tc>
          <w:tcPr>
            <w:tcW w:w="993" w:type="dxa"/>
          </w:tcPr>
          <w:p w:rsidR="005E5E2E" w:rsidRDefault="005E5E2E"/>
        </w:tc>
        <w:tc>
          <w:tcPr>
            <w:tcW w:w="2836" w:type="dxa"/>
          </w:tcPr>
          <w:p w:rsidR="005E5E2E" w:rsidRDefault="005E5E2E"/>
        </w:tc>
      </w:tr>
      <w:tr w:rsidR="005E5E2E">
        <w:trPr>
          <w:trHeight w:hRule="exact" w:val="277"/>
        </w:trPr>
        <w:tc>
          <w:tcPr>
            <w:tcW w:w="426" w:type="dxa"/>
          </w:tcPr>
          <w:p w:rsidR="005E5E2E" w:rsidRDefault="005E5E2E"/>
        </w:tc>
        <w:tc>
          <w:tcPr>
            <w:tcW w:w="710" w:type="dxa"/>
          </w:tcPr>
          <w:p w:rsidR="005E5E2E" w:rsidRDefault="005E5E2E"/>
        </w:tc>
        <w:tc>
          <w:tcPr>
            <w:tcW w:w="1419" w:type="dxa"/>
          </w:tcPr>
          <w:p w:rsidR="005E5E2E" w:rsidRDefault="005E5E2E"/>
        </w:tc>
        <w:tc>
          <w:tcPr>
            <w:tcW w:w="1419" w:type="dxa"/>
          </w:tcPr>
          <w:p w:rsidR="005E5E2E" w:rsidRDefault="005E5E2E"/>
        </w:tc>
        <w:tc>
          <w:tcPr>
            <w:tcW w:w="710" w:type="dxa"/>
          </w:tcPr>
          <w:p w:rsidR="005E5E2E" w:rsidRDefault="005E5E2E"/>
        </w:tc>
        <w:tc>
          <w:tcPr>
            <w:tcW w:w="426" w:type="dxa"/>
          </w:tcPr>
          <w:p w:rsidR="005E5E2E" w:rsidRDefault="005E5E2E"/>
        </w:tc>
        <w:tc>
          <w:tcPr>
            <w:tcW w:w="1277" w:type="dxa"/>
          </w:tcPr>
          <w:p w:rsidR="005E5E2E" w:rsidRDefault="005E5E2E"/>
        </w:tc>
        <w:tc>
          <w:tcPr>
            <w:tcW w:w="3842" w:type="dxa"/>
            <w:gridSpan w:val="2"/>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УТВЕРЖДАЮ</w:t>
            </w:r>
          </w:p>
        </w:tc>
      </w:tr>
      <w:tr w:rsidR="005E5E2E">
        <w:trPr>
          <w:trHeight w:hRule="exact" w:val="972"/>
        </w:trPr>
        <w:tc>
          <w:tcPr>
            <w:tcW w:w="426" w:type="dxa"/>
          </w:tcPr>
          <w:p w:rsidR="005E5E2E" w:rsidRDefault="005E5E2E"/>
        </w:tc>
        <w:tc>
          <w:tcPr>
            <w:tcW w:w="710" w:type="dxa"/>
          </w:tcPr>
          <w:p w:rsidR="005E5E2E" w:rsidRDefault="005E5E2E"/>
        </w:tc>
        <w:tc>
          <w:tcPr>
            <w:tcW w:w="1419" w:type="dxa"/>
          </w:tcPr>
          <w:p w:rsidR="005E5E2E" w:rsidRDefault="005E5E2E"/>
        </w:tc>
        <w:tc>
          <w:tcPr>
            <w:tcW w:w="1419" w:type="dxa"/>
          </w:tcPr>
          <w:p w:rsidR="005E5E2E" w:rsidRDefault="005E5E2E"/>
        </w:tc>
        <w:tc>
          <w:tcPr>
            <w:tcW w:w="710" w:type="dxa"/>
          </w:tcPr>
          <w:p w:rsidR="005E5E2E" w:rsidRDefault="005E5E2E"/>
        </w:tc>
        <w:tc>
          <w:tcPr>
            <w:tcW w:w="426" w:type="dxa"/>
          </w:tcPr>
          <w:p w:rsidR="005E5E2E" w:rsidRDefault="005E5E2E"/>
        </w:tc>
        <w:tc>
          <w:tcPr>
            <w:tcW w:w="1277" w:type="dxa"/>
          </w:tcPr>
          <w:p w:rsidR="005E5E2E" w:rsidRDefault="005E5E2E"/>
        </w:tc>
        <w:tc>
          <w:tcPr>
            <w:tcW w:w="3842" w:type="dxa"/>
            <w:gridSpan w:val="2"/>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E5E2E" w:rsidRDefault="005E5E2E">
            <w:pPr>
              <w:spacing w:after="0" w:line="240" w:lineRule="auto"/>
              <w:jc w:val="center"/>
              <w:rPr>
                <w:sz w:val="24"/>
                <w:szCs w:val="24"/>
              </w:rPr>
            </w:pPr>
          </w:p>
          <w:p w:rsidR="005E5E2E" w:rsidRDefault="0026505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E5E2E">
        <w:trPr>
          <w:trHeight w:hRule="exact" w:val="277"/>
        </w:trPr>
        <w:tc>
          <w:tcPr>
            <w:tcW w:w="426" w:type="dxa"/>
          </w:tcPr>
          <w:p w:rsidR="005E5E2E" w:rsidRDefault="005E5E2E"/>
        </w:tc>
        <w:tc>
          <w:tcPr>
            <w:tcW w:w="710" w:type="dxa"/>
          </w:tcPr>
          <w:p w:rsidR="005E5E2E" w:rsidRDefault="005E5E2E"/>
        </w:tc>
        <w:tc>
          <w:tcPr>
            <w:tcW w:w="1419" w:type="dxa"/>
          </w:tcPr>
          <w:p w:rsidR="005E5E2E" w:rsidRDefault="005E5E2E"/>
        </w:tc>
        <w:tc>
          <w:tcPr>
            <w:tcW w:w="1419" w:type="dxa"/>
          </w:tcPr>
          <w:p w:rsidR="005E5E2E" w:rsidRDefault="005E5E2E"/>
        </w:tc>
        <w:tc>
          <w:tcPr>
            <w:tcW w:w="710" w:type="dxa"/>
          </w:tcPr>
          <w:p w:rsidR="005E5E2E" w:rsidRDefault="005E5E2E"/>
        </w:tc>
        <w:tc>
          <w:tcPr>
            <w:tcW w:w="426" w:type="dxa"/>
          </w:tcPr>
          <w:p w:rsidR="005E5E2E" w:rsidRDefault="005E5E2E"/>
        </w:tc>
        <w:tc>
          <w:tcPr>
            <w:tcW w:w="1277" w:type="dxa"/>
          </w:tcPr>
          <w:p w:rsidR="005E5E2E" w:rsidRDefault="005E5E2E"/>
        </w:tc>
        <w:tc>
          <w:tcPr>
            <w:tcW w:w="3842" w:type="dxa"/>
            <w:gridSpan w:val="2"/>
            <w:shd w:val="clear" w:color="000000" w:fill="FFFFFF"/>
            <w:tcMar>
              <w:left w:w="34" w:type="dxa"/>
              <w:right w:w="34" w:type="dxa"/>
            </w:tcMar>
          </w:tcPr>
          <w:p w:rsidR="005E5E2E" w:rsidRDefault="00265055">
            <w:pPr>
              <w:spacing w:after="0" w:line="240" w:lineRule="auto"/>
              <w:jc w:val="right"/>
              <w:rPr>
                <w:sz w:val="24"/>
                <w:szCs w:val="24"/>
              </w:rPr>
            </w:pPr>
            <w:r>
              <w:rPr>
                <w:rFonts w:ascii="Times New Roman" w:hAnsi="Times New Roman" w:cs="Times New Roman"/>
                <w:color w:val="000000"/>
                <w:sz w:val="24"/>
                <w:szCs w:val="24"/>
              </w:rPr>
              <w:t>28.03.2022</w:t>
            </w:r>
          </w:p>
        </w:tc>
      </w:tr>
      <w:tr w:rsidR="005E5E2E">
        <w:trPr>
          <w:trHeight w:hRule="exact" w:val="277"/>
        </w:trPr>
        <w:tc>
          <w:tcPr>
            <w:tcW w:w="426" w:type="dxa"/>
          </w:tcPr>
          <w:p w:rsidR="005E5E2E" w:rsidRDefault="005E5E2E"/>
        </w:tc>
        <w:tc>
          <w:tcPr>
            <w:tcW w:w="710" w:type="dxa"/>
          </w:tcPr>
          <w:p w:rsidR="005E5E2E" w:rsidRDefault="005E5E2E"/>
        </w:tc>
        <w:tc>
          <w:tcPr>
            <w:tcW w:w="1419" w:type="dxa"/>
          </w:tcPr>
          <w:p w:rsidR="005E5E2E" w:rsidRDefault="005E5E2E"/>
        </w:tc>
        <w:tc>
          <w:tcPr>
            <w:tcW w:w="1419" w:type="dxa"/>
          </w:tcPr>
          <w:p w:rsidR="005E5E2E" w:rsidRDefault="005E5E2E"/>
        </w:tc>
        <w:tc>
          <w:tcPr>
            <w:tcW w:w="710" w:type="dxa"/>
          </w:tcPr>
          <w:p w:rsidR="005E5E2E" w:rsidRDefault="005E5E2E"/>
        </w:tc>
        <w:tc>
          <w:tcPr>
            <w:tcW w:w="426" w:type="dxa"/>
          </w:tcPr>
          <w:p w:rsidR="005E5E2E" w:rsidRDefault="005E5E2E"/>
        </w:tc>
        <w:tc>
          <w:tcPr>
            <w:tcW w:w="1277" w:type="dxa"/>
          </w:tcPr>
          <w:p w:rsidR="005E5E2E" w:rsidRDefault="005E5E2E"/>
        </w:tc>
        <w:tc>
          <w:tcPr>
            <w:tcW w:w="993" w:type="dxa"/>
          </w:tcPr>
          <w:p w:rsidR="005E5E2E" w:rsidRDefault="005E5E2E"/>
        </w:tc>
        <w:tc>
          <w:tcPr>
            <w:tcW w:w="2836" w:type="dxa"/>
          </w:tcPr>
          <w:p w:rsidR="005E5E2E" w:rsidRDefault="005E5E2E"/>
        </w:tc>
      </w:tr>
      <w:tr w:rsidR="005E5E2E">
        <w:trPr>
          <w:trHeight w:hRule="exact" w:val="416"/>
        </w:trPr>
        <w:tc>
          <w:tcPr>
            <w:tcW w:w="10221" w:type="dxa"/>
            <w:gridSpan w:val="9"/>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E5E2E">
        <w:trPr>
          <w:trHeight w:hRule="exact" w:val="1135"/>
        </w:trPr>
        <w:tc>
          <w:tcPr>
            <w:tcW w:w="426" w:type="dxa"/>
          </w:tcPr>
          <w:p w:rsidR="005E5E2E" w:rsidRDefault="005E5E2E"/>
        </w:tc>
        <w:tc>
          <w:tcPr>
            <w:tcW w:w="710" w:type="dxa"/>
          </w:tcPr>
          <w:p w:rsidR="005E5E2E" w:rsidRDefault="005E5E2E"/>
        </w:tc>
        <w:tc>
          <w:tcPr>
            <w:tcW w:w="1419" w:type="dxa"/>
          </w:tcPr>
          <w:p w:rsidR="005E5E2E" w:rsidRDefault="005E5E2E"/>
        </w:tc>
        <w:tc>
          <w:tcPr>
            <w:tcW w:w="4834" w:type="dxa"/>
            <w:gridSpan w:val="5"/>
            <w:shd w:val="clear" w:color="000000" w:fill="FFFFFF"/>
            <w:tcMar>
              <w:left w:w="34" w:type="dxa"/>
              <w:right w:w="34" w:type="dxa"/>
            </w:tcMar>
          </w:tcPr>
          <w:p w:rsidR="005E5E2E" w:rsidRDefault="00265055">
            <w:pPr>
              <w:spacing w:after="0" w:line="240" w:lineRule="auto"/>
              <w:jc w:val="center"/>
              <w:rPr>
                <w:sz w:val="32"/>
                <w:szCs w:val="32"/>
              </w:rPr>
            </w:pPr>
            <w:r>
              <w:rPr>
                <w:rFonts w:ascii="Times New Roman" w:hAnsi="Times New Roman" w:cs="Times New Roman"/>
                <w:color w:val="000000"/>
                <w:sz w:val="32"/>
                <w:szCs w:val="32"/>
              </w:rPr>
              <w:t>Этика профессиональной деятельности педагога</w:t>
            </w:r>
          </w:p>
          <w:p w:rsidR="005E5E2E" w:rsidRDefault="00265055">
            <w:pPr>
              <w:spacing w:after="0" w:line="240" w:lineRule="auto"/>
              <w:jc w:val="center"/>
              <w:rPr>
                <w:sz w:val="32"/>
                <w:szCs w:val="32"/>
              </w:rPr>
            </w:pPr>
            <w:r>
              <w:rPr>
                <w:rFonts w:ascii="Times New Roman" w:hAnsi="Times New Roman" w:cs="Times New Roman"/>
                <w:color w:val="000000"/>
                <w:sz w:val="32"/>
                <w:szCs w:val="32"/>
              </w:rPr>
              <w:t>ФТД.03</w:t>
            </w:r>
          </w:p>
        </w:tc>
        <w:tc>
          <w:tcPr>
            <w:tcW w:w="2836" w:type="dxa"/>
          </w:tcPr>
          <w:p w:rsidR="005E5E2E" w:rsidRDefault="005E5E2E"/>
        </w:tc>
      </w:tr>
      <w:tr w:rsidR="005E5E2E">
        <w:trPr>
          <w:trHeight w:hRule="exact" w:val="277"/>
        </w:trPr>
        <w:tc>
          <w:tcPr>
            <w:tcW w:w="10221" w:type="dxa"/>
            <w:gridSpan w:val="9"/>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E5E2E">
        <w:trPr>
          <w:trHeight w:hRule="exact" w:val="1396"/>
        </w:trPr>
        <w:tc>
          <w:tcPr>
            <w:tcW w:w="426" w:type="dxa"/>
          </w:tcPr>
          <w:p w:rsidR="005E5E2E" w:rsidRDefault="005E5E2E"/>
        </w:tc>
        <w:tc>
          <w:tcPr>
            <w:tcW w:w="9795" w:type="dxa"/>
            <w:gridSpan w:val="8"/>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5E5E2E" w:rsidRDefault="0026505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5E5E2E" w:rsidRDefault="0026505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E5E2E">
        <w:trPr>
          <w:trHeight w:hRule="exact" w:val="833"/>
        </w:trPr>
        <w:tc>
          <w:tcPr>
            <w:tcW w:w="10221" w:type="dxa"/>
            <w:gridSpan w:val="9"/>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5E5E2E">
        <w:trPr>
          <w:trHeight w:hRule="exact" w:val="277"/>
        </w:trPr>
        <w:tc>
          <w:tcPr>
            <w:tcW w:w="3984" w:type="dxa"/>
            <w:gridSpan w:val="4"/>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E5E2E" w:rsidRDefault="005E5E2E"/>
        </w:tc>
        <w:tc>
          <w:tcPr>
            <w:tcW w:w="426" w:type="dxa"/>
          </w:tcPr>
          <w:p w:rsidR="005E5E2E" w:rsidRDefault="005E5E2E"/>
        </w:tc>
        <w:tc>
          <w:tcPr>
            <w:tcW w:w="1277" w:type="dxa"/>
          </w:tcPr>
          <w:p w:rsidR="005E5E2E" w:rsidRDefault="005E5E2E"/>
        </w:tc>
        <w:tc>
          <w:tcPr>
            <w:tcW w:w="993" w:type="dxa"/>
          </w:tcPr>
          <w:p w:rsidR="005E5E2E" w:rsidRDefault="005E5E2E"/>
        </w:tc>
        <w:tc>
          <w:tcPr>
            <w:tcW w:w="2836" w:type="dxa"/>
          </w:tcPr>
          <w:p w:rsidR="005E5E2E" w:rsidRDefault="005E5E2E"/>
        </w:tc>
      </w:tr>
      <w:tr w:rsidR="005E5E2E">
        <w:trPr>
          <w:trHeight w:hRule="exact" w:val="155"/>
        </w:trPr>
        <w:tc>
          <w:tcPr>
            <w:tcW w:w="426" w:type="dxa"/>
          </w:tcPr>
          <w:p w:rsidR="005E5E2E" w:rsidRDefault="005E5E2E"/>
        </w:tc>
        <w:tc>
          <w:tcPr>
            <w:tcW w:w="710" w:type="dxa"/>
          </w:tcPr>
          <w:p w:rsidR="005E5E2E" w:rsidRDefault="005E5E2E"/>
        </w:tc>
        <w:tc>
          <w:tcPr>
            <w:tcW w:w="1419" w:type="dxa"/>
          </w:tcPr>
          <w:p w:rsidR="005E5E2E" w:rsidRDefault="005E5E2E"/>
        </w:tc>
        <w:tc>
          <w:tcPr>
            <w:tcW w:w="1419" w:type="dxa"/>
          </w:tcPr>
          <w:p w:rsidR="005E5E2E" w:rsidRDefault="005E5E2E"/>
        </w:tc>
        <w:tc>
          <w:tcPr>
            <w:tcW w:w="710" w:type="dxa"/>
          </w:tcPr>
          <w:p w:rsidR="005E5E2E" w:rsidRDefault="005E5E2E"/>
        </w:tc>
        <w:tc>
          <w:tcPr>
            <w:tcW w:w="426" w:type="dxa"/>
          </w:tcPr>
          <w:p w:rsidR="005E5E2E" w:rsidRDefault="005E5E2E"/>
        </w:tc>
        <w:tc>
          <w:tcPr>
            <w:tcW w:w="1277" w:type="dxa"/>
          </w:tcPr>
          <w:p w:rsidR="005E5E2E" w:rsidRDefault="005E5E2E"/>
        </w:tc>
        <w:tc>
          <w:tcPr>
            <w:tcW w:w="993" w:type="dxa"/>
          </w:tcPr>
          <w:p w:rsidR="005E5E2E" w:rsidRDefault="005E5E2E"/>
        </w:tc>
        <w:tc>
          <w:tcPr>
            <w:tcW w:w="2836" w:type="dxa"/>
          </w:tcPr>
          <w:p w:rsidR="005E5E2E" w:rsidRDefault="005E5E2E"/>
        </w:tc>
      </w:tr>
      <w:tr w:rsidR="005E5E2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color w:val="000000"/>
                <w:sz w:val="24"/>
                <w:szCs w:val="24"/>
              </w:rPr>
              <w:t>ОБРАЗОВАНИЕ И НАУКА</w:t>
            </w:r>
          </w:p>
        </w:tc>
      </w:tr>
      <w:tr w:rsidR="005E5E2E">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E5E2E">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5E5E2E" w:rsidRDefault="005E5E2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5E5E2E"/>
        </w:tc>
      </w:tr>
      <w:tr w:rsidR="005E5E2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5E5E2E">
        <w:trPr>
          <w:trHeight w:hRule="exact" w:val="402"/>
        </w:trPr>
        <w:tc>
          <w:tcPr>
            <w:tcW w:w="5118" w:type="dxa"/>
            <w:gridSpan w:val="6"/>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5E5E2E">
        <w:trPr>
          <w:trHeight w:hRule="exact" w:val="307"/>
        </w:trPr>
        <w:tc>
          <w:tcPr>
            <w:tcW w:w="426" w:type="dxa"/>
          </w:tcPr>
          <w:p w:rsidR="005E5E2E" w:rsidRDefault="005E5E2E"/>
        </w:tc>
        <w:tc>
          <w:tcPr>
            <w:tcW w:w="710" w:type="dxa"/>
          </w:tcPr>
          <w:p w:rsidR="005E5E2E" w:rsidRDefault="005E5E2E"/>
        </w:tc>
        <w:tc>
          <w:tcPr>
            <w:tcW w:w="1419" w:type="dxa"/>
          </w:tcPr>
          <w:p w:rsidR="005E5E2E" w:rsidRDefault="005E5E2E"/>
        </w:tc>
        <w:tc>
          <w:tcPr>
            <w:tcW w:w="1419" w:type="dxa"/>
          </w:tcPr>
          <w:p w:rsidR="005E5E2E" w:rsidRDefault="005E5E2E"/>
        </w:tc>
        <w:tc>
          <w:tcPr>
            <w:tcW w:w="710" w:type="dxa"/>
          </w:tcPr>
          <w:p w:rsidR="005E5E2E" w:rsidRDefault="005E5E2E"/>
        </w:tc>
        <w:tc>
          <w:tcPr>
            <w:tcW w:w="426" w:type="dxa"/>
          </w:tcPr>
          <w:p w:rsidR="005E5E2E" w:rsidRDefault="005E5E2E"/>
        </w:tc>
        <w:tc>
          <w:tcPr>
            <w:tcW w:w="5118" w:type="dxa"/>
            <w:gridSpan w:val="3"/>
            <w:vMerge/>
            <w:shd w:val="clear" w:color="000000" w:fill="FFFFFF"/>
            <w:tcMar>
              <w:left w:w="34" w:type="dxa"/>
              <w:right w:w="34" w:type="dxa"/>
            </w:tcMar>
          </w:tcPr>
          <w:p w:rsidR="005E5E2E" w:rsidRDefault="005E5E2E"/>
        </w:tc>
      </w:tr>
      <w:tr w:rsidR="005E5E2E">
        <w:trPr>
          <w:trHeight w:hRule="exact" w:val="2056"/>
        </w:trPr>
        <w:tc>
          <w:tcPr>
            <w:tcW w:w="426" w:type="dxa"/>
          </w:tcPr>
          <w:p w:rsidR="005E5E2E" w:rsidRDefault="005E5E2E"/>
        </w:tc>
        <w:tc>
          <w:tcPr>
            <w:tcW w:w="710" w:type="dxa"/>
          </w:tcPr>
          <w:p w:rsidR="005E5E2E" w:rsidRDefault="005E5E2E"/>
        </w:tc>
        <w:tc>
          <w:tcPr>
            <w:tcW w:w="1419" w:type="dxa"/>
          </w:tcPr>
          <w:p w:rsidR="005E5E2E" w:rsidRDefault="005E5E2E"/>
        </w:tc>
        <w:tc>
          <w:tcPr>
            <w:tcW w:w="1419" w:type="dxa"/>
          </w:tcPr>
          <w:p w:rsidR="005E5E2E" w:rsidRDefault="005E5E2E"/>
        </w:tc>
        <w:tc>
          <w:tcPr>
            <w:tcW w:w="710" w:type="dxa"/>
          </w:tcPr>
          <w:p w:rsidR="005E5E2E" w:rsidRDefault="005E5E2E"/>
        </w:tc>
        <w:tc>
          <w:tcPr>
            <w:tcW w:w="426" w:type="dxa"/>
          </w:tcPr>
          <w:p w:rsidR="005E5E2E" w:rsidRDefault="005E5E2E"/>
        </w:tc>
        <w:tc>
          <w:tcPr>
            <w:tcW w:w="1277" w:type="dxa"/>
          </w:tcPr>
          <w:p w:rsidR="005E5E2E" w:rsidRDefault="005E5E2E"/>
        </w:tc>
        <w:tc>
          <w:tcPr>
            <w:tcW w:w="993" w:type="dxa"/>
          </w:tcPr>
          <w:p w:rsidR="005E5E2E" w:rsidRDefault="005E5E2E"/>
        </w:tc>
        <w:tc>
          <w:tcPr>
            <w:tcW w:w="2836" w:type="dxa"/>
          </w:tcPr>
          <w:p w:rsidR="005E5E2E" w:rsidRDefault="005E5E2E"/>
        </w:tc>
      </w:tr>
      <w:tr w:rsidR="005E5E2E">
        <w:trPr>
          <w:trHeight w:hRule="exact" w:val="277"/>
        </w:trPr>
        <w:tc>
          <w:tcPr>
            <w:tcW w:w="10079" w:type="dxa"/>
            <w:gridSpan w:val="9"/>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E5E2E">
        <w:trPr>
          <w:trHeight w:hRule="exact" w:val="1805"/>
        </w:trPr>
        <w:tc>
          <w:tcPr>
            <w:tcW w:w="10079" w:type="dxa"/>
            <w:gridSpan w:val="9"/>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E5E2E" w:rsidRDefault="005E5E2E">
            <w:pPr>
              <w:spacing w:after="0" w:line="240" w:lineRule="auto"/>
              <w:jc w:val="center"/>
              <w:rPr>
                <w:sz w:val="24"/>
                <w:szCs w:val="24"/>
              </w:rPr>
            </w:pPr>
          </w:p>
          <w:p w:rsidR="005E5E2E" w:rsidRDefault="0026505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E5E2E" w:rsidRDefault="005E5E2E">
            <w:pPr>
              <w:spacing w:after="0" w:line="240" w:lineRule="auto"/>
              <w:jc w:val="center"/>
              <w:rPr>
                <w:sz w:val="24"/>
                <w:szCs w:val="24"/>
              </w:rPr>
            </w:pPr>
          </w:p>
          <w:p w:rsidR="005E5E2E" w:rsidRDefault="00265055">
            <w:pPr>
              <w:spacing w:after="0" w:line="240" w:lineRule="auto"/>
              <w:jc w:val="center"/>
              <w:rPr>
                <w:sz w:val="24"/>
                <w:szCs w:val="24"/>
              </w:rPr>
            </w:pPr>
            <w:r>
              <w:rPr>
                <w:rFonts w:ascii="Times New Roman" w:hAnsi="Times New Roman" w:cs="Times New Roman"/>
                <w:color w:val="000000"/>
                <w:sz w:val="24"/>
                <w:szCs w:val="24"/>
              </w:rPr>
              <w:t>Омск, 2022</w:t>
            </w:r>
          </w:p>
        </w:tc>
      </w:tr>
    </w:tbl>
    <w:p w:rsidR="005E5E2E" w:rsidRDefault="0026505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E5E2E">
        <w:trPr>
          <w:trHeight w:hRule="exact" w:val="2222"/>
        </w:trPr>
        <w:tc>
          <w:tcPr>
            <w:tcW w:w="10788" w:type="dxa"/>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color w:val="000000"/>
                <w:sz w:val="24"/>
                <w:szCs w:val="24"/>
              </w:rPr>
              <w:lastRenderedPageBreak/>
              <w:t>Составитель:</w:t>
            </w:r>
          </w:p>
          <w:p w:rsidR="005E5E2E" w:rsidRDefault="005E5E2E">
            <w:pPr>
              <w:spacing w:after="0" w:line="240" w:lineRule="auto"/>
              <w:rPr>
                <w:sz w:val="24"/>
                <w:szCs w:val="24"/>
              </w:rPr>
            </w:pPr>
          </w:p>
          <w:p w:rsidR="005E5E2E" w:rsidRDefault="00265055">
            <w:pPr>
              <w:spacing w:after="0" w:line="240" w:lineRule="auto"/>
              <w:rPr>
                <w:sz w:val="24"/>
                <w:szCs w:val="24"/>
              </w:rPr>
            </w:pPr>
            <w:r>
              <w:rPr>
                <w:rFonts w:ascii="Times New Roman" w:hAnsi="Times New Roman" w:cs="Times New Roman"/>
                <w:color w:val="000000"/>
                <w:sz w:val="24"/>
                <w:szCs w:val="24"/>
              </w:rPr>
              <w:t>к.п.н., доцент _________________ /Корпачева Людмила Николаевна/</w:t>
            </w:r>
          </w:p>
          <w:p w:rsidR="005E5E2E" w:rsidRDefault="005E5E2E">
            <w:pPr>
              <w:spacing w:after="0" w:line="240" w:lineRule="auto"/>
              <w:rPr>
                <w:sz w:val="24"/>
                <w:szCs w:val="24"/>
              </w:rPr>
            </w:pPr>
          </w:p>
          <w:p w:rsidR="005E5E2E" w:rsidRDefault="0026505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5E5E2E" w:rsidRDefault="00265055">
            <w:pPr>
              <w:spacing w:after="0" w:line="240" w:lineRule="auto"/>
              <w:rPr>
                <w:sz w:val="24"/>
                <w:szCs w:val="24"/>
              </w:rPr>
            </w:pPr>
            <w:r>
              <w:rPr>
                <w:rFonts w:ascii="Times New Roman" w:hAnsi="Times New Roman" w:cs="Times New Roman"/>
                <w:color w:val="000000"/>
                <w:sz w:val="24"/>
                <w:szCs w:val="24"/>
              </w:rPr>
              <w:t>Протокол от 25.03.2022 г.  №8</w:t>
            </w:r>
          </w:p>
        </w:tc>
      </w:tr>
      <w:tr w:rsidR="005E5E2E">
        <w:trPr>
          <w:trHeight w:hRule="exact" w:val="277"/>
        </w:trPr>
        <w:tc>
          <w:tcPr>
            <w:tcW w:w="10788" w:type="dxa"/>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5E5E2E" w:rsidRDefault="002650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5E2E">
        <w:trPr>
          <w:trHeight w:hRule="exact" w:val="277"/>
        </w:trPr>
        <w:tc>
          <w:tcPr>
            <w:tcW w:w="9654" w:type="dxa"/>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E5E2E">
        <w:trPr>
          <w:trHeight w:hRule="exact" w:val="555"/>
        </w:trPr>
        <w:tc>
          <w:tcPr>
            <w:tcW w:w="9640" w:type="dxa"/>
          </w:tcPr>
          <w:p w:rsidR="005E5E2E" w:rsidRDefault="005E5E2E"/>
        </w:tc>
      </w:tr>
      <w:tr w:rsidR="005E5E2E">
        <w:trPr>
          <w:trHeight w:hRule="exact" w:val="8751"/>
        </w:trPr>
        <w:tc>
          <w:tcPr>
            <w:tcW w:w="9654" w:type="dxa"/>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E5E2E" w:rsidRDefault="0026505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E5E2E" w:rsidRDefault="0026505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E5E2E" w:rsidRDefault="0026505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E5E2E" w:rsidRDefault="0026505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E5E2E" w:rsidRDefault="0026505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E5E2E" w:rsidRDefault="0026505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E5E2E" w:rsidRDefault="0026505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E5E2E" w:rsidRDefault="0026505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E5E2E" w:rsidRDefault="0026505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E5E2E" w:rsidRDefault="0026505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E5E2E" w:rsidRDefault="0026505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E5E2E" w:rsidRDefault="002650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5E2E">
        <w:trPr>
          <w:trHeight w:hRule="exact" w:val="277"/>
        </w:trPr>
        <w:tc>
          <w:tcPr>
            <w:tcW w:w="9654" w:type="dxa"/>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E5E2E">
        <w:trPr>
          <w:trHeight w:hRule="exact" w:val="15113"/>
        </w:trPr>
        <w:tc>
          <w:tcPr>
            <w:tcW w:w="9654" w:type="dxa"/>
            <w:shd w:val="clear" w:color="000000" w:fill="FFFFFF"/>
            <w:tcMar>
              <w:left w:w="34" w:type="dxa"/>
              <w:right w:w="34" w:type="dxa"/>
            </w:tcMar>
          </w:tcPr>
          <w:p w:rsidR="005E5E2E" w:rsidRDefault="0026505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E5E2E" w:rsidRDefault="0026505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5E5E2E" w:rsidRDefault="0026505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E5E2E" w:rsidRDefault="0026505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E5E2E" w:rsidRDefault="0026505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5E2E" w:rsidRDefault="0026505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5E2E" w:rsidRDefault="0026505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E5E2E" w:rsidRDefault="0026505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5E2E" w:rsidRDefault="0026505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5E2E" w:rsidRDefault="0026505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2022/2023 учебный год, утвержденным приказом ректора от 28.03.2022 №28;</w:t>
            </w:r>
          </w:p>
          <w:p w:rsidR="005E5E2E" w:rsidRDefault="0026505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педагога» в течение 2022/2023 учебного года:</w:t>
            </w:r>
          </w:p>
          <w:p w:rsidR="005E5E2E" w:rsidRDefault="0026505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5E5E2E" w:rsidRDefault="002650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5E2E">
        <w:trPr>
          <w:trHeight w:hRule="exact" w:val="555"/>
        </w:trPr>
        <w:tc>
          <w:tcPr>
            <w:tcW w:w="9654" w:type="dxa"/>
            <w:shd w:val="clear" w:color="000000" w:fill="FFFFFF"/>
            <w:tcMar>
              <w:left w:w="34" w:type="dxa"/>
              <w:right w:w="34" w:type="dxa"/>
            </w:tcMar>
          </w:tcPr>
          <w:p w:rsidR="005E5E2E" w:rsidRDefault="00265055">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5E5E2E">
        <w:trPr>
          <w:trHeight w:hRule="exact" w:val="1535"/>
        </w:trPr>
        <w:tc>
          <w:tcPr>
            <w:tcW w:w="9654" w:type="dxa"/>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b/>
                <w:color w:val="000000"/>
                <w:sz w:val="24"/>
                <w:szCs w:val="24"/>
              </w:rPr>
              <w:t>1. Наименование дисциплины: ФТД.03 «Этика профессиональной деятельности педагога».</w:t>
            </w:r>
          </w:p>
          <w:p w:rsidR="005E5E2E" w:rsidRDefault="0026505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E5E2E">
        <w:trPr>
          <w:trHeight w:hRule="exact" w:val="3669"/>
        </w:trPr>
        <w:tc>
          <w:tcPr>
            <w:tcW w:w="9654" w:type="dxa"/>
            <w:shd w:val="clear" w:color="000000" w:fill="FFFFFF"/>
            <w:tcMar>
              <w:left w:w="34" w:type="dxa"/>
              <w:right w:w="34" w:type="dxa"/>
            </w:tcMar>
          </w:tcPr>
          <w:p w:rsidR="005E5E2E" w:rsidRDefault="0026505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E5E2E" w:rsidRDefault="0026505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«Этика профессиональной деятельности педагога»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E5E2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b/>
                <w:color w:val="000000"/>
                <w:sz w:val="24"/>
                <w:szCs w:val="24"/>
              </w:rPr>
              <w:t>Код компетенции: ОПК-1</w:t>
            </w:r>
          </w:p>
          <w:p w:rsidR="005E5E2E" w:rsidRDefault="00265055">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5E5E2E">
        <w:trPr>
          <w:trHeight w:hRule="exact" w:val="585"/>
        </w:trPr>
        <w:tc>
          <w:tcPr>
            <w:tcW w:w="9654" w:type="dxa"/>
            <w:shd w:val="clear" w:color="000000" w:fill="FFFFFF"/>
            <w:tcMar>
              <w:left w:w="34" w:type="dxa"/>
              <w:right w:w="34" w:type="dxa"/>
            </w:tcMar>
          </w:tcPr>
          <w:p w:rsidR="005E5E2E" w:rsidRDefault="005E5E2E">
            <w:pPr>
              <w:spacing w:after="0" w:line="240" w:lineRule="auto"/>
              <w:rPr>
                <w:sz w:val="24"/>
                <w:szCs w:val="24"/>
              </w:rPr>
            </w:pPr>
          </w:p>
          <w:p w:rsidR="005E5E2E" w:rsidRDefault="0026505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E5E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color w:val="000000"/>
                <w:sz w:val="24"/>
                <w:szCs w:val="24"/>
              </w:rPr>
              <w:t>ОПК-1.1 знать международные стандарты в области защиты прав человека и гражданина, прав ребёнка, инвалидов и лиц с ограниченными возможностями здоровья</w:t>
            </w:r>
          </w:p>
        </w:tc>
      </w:tr>
      <w:tr w:rsidR="005E5E2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color w:val="000000"/>
                <w:sz w:val="24"/>
                <w:szCs w:val="24"/>
              </w:rPr>
              <w:t>ОПК-1.2 знать систему и источники образовательного права Российской Федерации</w:t>
            </w:r>
          </w:p>
        </w:tc>
      </w:tr>
      <w:tr w:rsidR="005E5E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color w:val="000000"/>
                <w:sz w:val="24"/>
                <w:szCs w:val="24"/>
              </w:rPr>
              <w:t>ОПК-1.3 знать систему и источники законодательства о семье и правах ребёнка Российской Федерации</w:t>
            </w:r>
          </w:p>
        </w:tc>
      </w:tr>
      <w:tr w:rsidR="005E5E2E">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color w:val="000000"/>
                <w:sz w:val="24"/>
                <w:szCs w:val="24"/>
              </w:rPr>
              <w:t>ОПК-1.4 знать систему и источники законодательства о труде Российской Федерации, включая Конвенции МОТ; нормативно-правовые и организационные основы деятельности образовательных организаций; правовой статус субъектов образовательных правоотношений; правовой статус работника и работодателя как субъектов трудовых правоотношений</w:t>
            </w:r>
          </w:p>
        </w:tc>
      </w:tr>
      <w:tr w:rsidR="005E5E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color w:val="000000"/>
                <w:sz w:val="24"/>
                <w:szCs w:val="24"/>
              </w:rPr>
              <w:t>ОПК-1.5 уметь анализировать и практически использовать нормативно-правовые акты в области образования</w:t>
            </w:r>
          </w:p>
        </w:tc>
      </w:tr>
      <w:tr w:rsidR="005E5E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color w:val="000000"/>
                <w:sz w:val="24"/>
                <w:szCs w:val="24"/>
              </w:rPr>
              <w:t>ОПК-1.6 уметь применять нормы действующего законодательства в сфере защиты личных неимущественных и имущественных прав гражданин</w:t>
            </w:r>
          </w:p>
        </w:tc>
      </w:tr>
      <w:tr w:rsidR="005E5E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color w:val="000000"/>
                <w:sz w:val="24"/>
                <w:szCs w:val="24"/>
              </w:rPr>
              <w:t>ОПК-1.7 уметь оценивать качество образовательных услуг на основе действующих нормативно-правовых актов</w:t>
            </w:r>
          </w:p>
        </w:tc>
      </w:tr>
      <w:tr w:rsidR="005E5E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color w:val="000000"/>
                <w:sz w:val="24"/>
                <w:szCs w:val="24"/>
              </w:rPr>
              <w:t>ОПК-1.8 владеть навыками работы с законодательными и иными нормативно-правовыми актами в области образования</w:t>
            </w:r>
          </w:p>
        </w:tc>
      </w:tr>
      <w:tr w:rsidR="005E5E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color w:val="000000"/>
                <w:sz w:val="24"/>
                <w:szCs w:val="24"/>
              </w:rPr>
              <w:t>ОПК-1.9 владеть способами, методами и приемами поиска, анализа и оценки информации, необходимой для постановки и решения профессиональных задач</w:t>
            </w:r>
          </w:p>
        </w:tc>
      </w:tr>
      <w:tr w:rsidR="005E5E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color w:val="000000"/>
                <w:sz w:val="24"/>
                <w:szCs w:val="24"/>
              </w:rPr>
              <w:t>ОПК-1.10 владеть способами решения проблем правового обеспечения профессиональной деятельности в современных условиях</w:t>
            </w:r>
          </w:p>
        </w:tc>
      </w:tr>
    </w:tbl>
    <w:p w:rsidR="005E5E2E" w:rsidRDefault="0026505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5E5E2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b/>
                <w:color w:val="000000"/>
                <w:sz w:val="24"/>
                <w:szCs w:val="24"/>
              </w:rPr>
              <w:lastRenderedPageBreak/>
              <w:t>Код компетенции: ПК-1</w:t>
            </w:r>
          </w:p>
          <w:p w:rsidR="005E5E2E" w:rsidRDefault="00265055">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5E5E2E">
        <w:trPr>
          <w:trHeight w:hRule="exact" w:val="585"/>
        </w:trPr>
        <w:tc>
          <w:tcPr>
            <w:tcW w:w="9654" w:type="dxa"/>
            <w:gridSpan w:val="3"/>
            <w:shd w:val="clear" w:color="000000" w:fill="FFFFFF"/>
            <w:tcMar>
              <w:left w:w="34" w:type="dxa"/>
              <w:right w:w="34" w:type="dxa"/>
            </w:tcMar>
          </w:tcPr>
          <w:p w:rsidR="005E5E2E" w:rsidRDefault="005E5E2E">
            <w:pPr>
              <w:spacing w:after="0" w:line="240" w:lineRule="auto"/>
              <w:rPr>
                <w:sz w:val="24"/>
                <w:szCs w:val="24"/>
              </w:rPr>
            </w:pPr>
          </w:p>
          <w:p w:rsidR="005E5E2E" w:rsidRDefault="0026505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E5E2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color w:val="000000"/>
                <w:sz w:val="24"/>
                <w:szCs w:val="24"/>
              </w:rPr>
              <w:t>ПК-1.1 знать правила и нормы общения, требования к речевому поведению в различных коммуникативно-речевых ситуациях</w:t>
            </w:r>
          </w:p>
        </w:tc>
      </w:tr>
      <w:tr w:rsidR="005E5E2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color w:val="000000"/>
                <w:sz w:val="24"/>
                <w:szCs w:val="24"/>
              </w:rPr>
              <w:t>ПК-1.4 знать правила и нормы общения, требования к речевому поведению в различных коммуникативно-речевых ситуациях</w:t>
            </w:r>
          </w:p>
        </w:tc>
      </w:tr>
      <w:tr w:rsidR="005E5E2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color w:val="000000"/>
                <w:sz w:val="24"/>
                <w:szCs w:val="24"/>
              </w:rPr>
              <w:t>ПК-1.6 уметь создавать речевые высказывания в соответствии с этическими, коммуникативными, речевыми и языковыми нормами</w:t>
            </w:r>
          </w:p>
        </w:tc>
      </w:tr>
      <w:tr w:rsidR="005E5E2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color w:val="000000"/>
                <w:sz w:val="24"/>
                <w:szCs w:val="24"/>
              </w:rPr>
              <w:t>ПК-1.7 уметь  использовать различные контактоустанавливающие и регулирующие коммуникативный контакт средства</w:t>
            </w:r>
          </w:p>
        </w:tc>
      </w:tr>
      <w:tr w:rsidR="005E5E2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color w:val="000000"/>
                <w:sz w:val="24"/>
                <w:szCs w:val="24"/>
              </w:rPr>
              <w:t>ПК-1.8 уметь реализовывать эффективную межличностную коммуникацию в устной и письменной форме</w:t>
            </w:r>
          </w:p>
        </w:tc>
      </w:tr>
      <w:tr w:rsidR="005E5E2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color w:val="000000"/>
                <w:sz w:val="24"/>
                <w:szCs w:val="24"/>
              </w:rPr>
              <w:t>ПК-1.10 владеть  приемами осуществления эффективного речевого воздействия в педагогическом общении</w:t>
            </w:r>
          </w:p>
        </w:tc>
      </w:tr>
      <w:tr w:rsidR="005E5E2E">
        <w:trPr>
          <w:trHeight w:hRule="exact" w:val="416"/>
        </w:trPr>
        <w:tc>
          <w:tcPr>
            <w:tcW w:w="3970" w:type="dxa"/>
          </w:tcPr>
          <w:p w:rsidR="005E5E2E" w:rsidRDefault="005E5E2E"/>
        </w:tc>
        <w:tc>
          <w:tcPr>
            <w:tcW w:w="4679" w:type="dxa"/>
          </w:tcPr>
          <w:p w:rsidR="005E5E2E" w:rsidRDefault="005E5E2E"/>
        </w:tc>
        <w:tc>
          <w:tcPr>
            <w:tcW w:w="993" w:type="dxa"/>
          </w:tcPr>
          <w:p w:rsidR="005E5E2E" w:rsidRDefault="005E5E2E"/>
        </w:tc>
      </w:tr>
      <w:tr w:rsidR="005E5E2E">
        <w:trPr>
          <w:trHeight w:hRule="exact" w:val="304"/>
        </w:trPr>
        <w:tc>
          <w:tcPr>
            <w:tcW w:w="9654" w:type="dxa"/>
            <w:gridSpan w:val="3"/>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E5E2E">
        <w:trPr>
          <w:trHeight w:hRule="exact" w:val="1776"/>
        </w:trPr>
        <w:tc>
          <w:tcPr>
            <w:tcW w:w="9654" w:type="dxa"/>
            <w:gridSpan w:val="3"/>
            <w:shd w:val="clear" w:color="000000" w:fill="FFFFFF"/>
            <w:tcMar>
              <w:left w:w="34" w:type="dxa"/>
              <w:right w:w="34" w:type="dxa"/>
            </w:tcMar>
          </w:tcPr>
          <w:p w:rsidR="005E5E2E" w:rsidRDefault="005E5E2E">
            <w:pPr>
              <w:spacing w:after="0" w:line="240" w:lineRule="auto"/>
              <w:jc w:val="both"/>
              <w:rPr>
                <w:sz w:val="24"/>
                <w:szCs w:val="24"/>
              </w:rPr>
            </w:pPr>
          </w:p>
          <w:p w:rsidR="005E5E2E" w:rsidRDefault="00265055">
            <w:pPr>
              <w:spacing w:after="0" w:line="240" w:lineRule="auto"/>
              <w:jc w:val="both"/>
              <w:rPr>
                <w:sz w:val="24"/>
                <w:szCs w:val="24"/>
              </w:rPr>
            </w:pPr>
            <w:r>
              <w:rPr>
                <w:rFonts w:ascii="Times New Roman" w:hAnsi="Times New Roman" w:cs="Times New Roman"/>
                <w:color w:val="000000"/>
                <w:sz w:val="24"/>
                <w:szCs w:val="24"/>
              </w:rPr>
              <w:t>Дисциплина ФТД.03 «Этика профессиональной деятельности педагога»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5E5E2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5E2E" w:rsidRDefault="0026505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5E2E" w:rsidRDefault="00265055">
            <w:pPr>
              <w:spacing w:after="0" w:line="240" w:lineRule="auto"/>
              <w:jc w:val="center"/>
              <w:rPr>
                <w:sz w:val="24"/>
                <w:szCs w:val="24"/>
              </w:rPr>
            </w:pPr>
            <w:r>
              <w:rPr>
                <w:rFonts w:ascii="Times New Roman" w:hAnsi="Times New Roman" w:cs="Times New Roman"/>
                <w:color w:val="000000"/>
                <w:sz w:val="24"/>
                <w:szCs w:val="24"/>
              </w:rPr>
              <w:t>Коды</w:t>
            </w:r>
          </w:p>
          <w:p w:rsidR="005E5E2E" w:rsidRDefault="00265055">
            <w:pPr>
              <w:spacing w:after="0" w:line="240" w:lineRule="auto"/>
              <w:jc w:val="center"/>
              <w:rPr>
                <w:sz w:val="24"/>
                <w:szCs w:val="24"/>
              </w:rPr>
            </w:pPr>
            <w:r>
              <w:rPr>
                <w:rFonts w:ascii="Times New Roman" w:hAnsi="Times New Roman" w:cs="Times New Roman"/>
                <w:color w:val="000000"/>
                <w:sz w:val="24"/>
                <w:szCs w:val="24"/>
              </w:rPr>
              <w:t>форми-</w:t>
            </w:r>
          </w:p>
          <w:p w:rsidR="005E5E2E" w:rsidRDefault="00265055">
            <w:pPr>
              <w:spacing w:after="0" w:line="240" w:lineRule="auto"/>
              <w:jc w:val="center"/>
              <w:rPr>
                <w:sz w:val="24"/>
                <w:szCs w:val="24"/>
              </w:rPr>
            </w:pPr>
            <w:r>
              <w:rPr>
                <w:rFonts w:ascii="Times New Roman" w:hAnsi="Times New Roman" w:cs="Times New Roman"/>
                <w:color w:val="000000"/>
                <w:sz w:val="24"/>
                <w:szCs w:val="24"/>
              </w:rPr>
              <w:t>руемых</w:t>
            </w:r>
          </w:p>
          <w:p w:rsidR="005E5E2E" w:rsidRDefault="00265055">
            <w:pPr>
              <w:spacing w:after="0" w:line="240" w:lineRule="auto"/>
              <w:jc w:val="center"/>
              <w:rPr>
                <w:sz w:val="24"/>
                <w:szCs w:val="24"/>
              </w:rPr>
            </w:pPr>
            <w:r>
              <w:rPr>
                <w:rFonts w:ascii="Times New Roman" w:hAnsi="Times New Roman" w:cs="Times New Roman"/>
                <w:color w:val="000000"/>
                <w:sz w:val="24"/>
                <w:szCs w:val="24"/>
              </w:rPr>
              <w:t>компе-</w:t>
            </w:r>
          </w:p>
          <w:p w:rsidR="005E5E2E" w:rsidRDefault="00265055">
            <w:pPr>
              <w:spacing w:after="0" w:line="240" w:lineRule="auto"/>
              <w:jc w:val="center"/>
              <w:rPr>
                <w:sz w:val="24"/>
                <w:szCs w:val="24"/>
              </w:rPr>
            </w:pPr>
            <w:r>
              <w:rPr>
                <w:rFonts w:ascii="Times New Roman" w:hAnsi="Times New Roman" w:cs="Times New Roman"/>
                <w:color w:val="000000"/>
                <w:sz w:val="24"/>
                <w:szCs w:val="24"/>
              </w:rPr>
              <w:t>тенций</w:t>
            </w:r>
          </w:p>
        </w:tc>
      </w:tr>
      <w:tr w:rsidR="005E5E2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5E2E" w:rsidRDefault="0026505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5E2E" w:rsidRDefault="005E5E2E"/>
        </w:tc>
      </w:tr>
      <w:tr w:rsidR="005E5E2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5E2E" w:rsidRDefault="0026505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5E2E" w:rsidRDefault="0026505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5E2E" w:rsidRDefault="005E5E2E"/>
        </w:tc>
      </w:tr>
      <w:tr w:rsidR="005E5E2E">
        <w:trPr>
          <w:trHeight w:hRule="exact" w:val="626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5E2E" w:rsidRDefault="00265055">
            <w:pPr>
              <w:spacing w:after="0" w:line="240" w:lineRule="auto"/>
              <w:jc w:val="center"/>
            </w:pPr>
            <w:r>
              <w:rPr>
                <w:rFonts w:ascii="Times New Roman" w:hAnsi="Times New Roman" w:cs="Times New Roman"/>
                <w:color w:val="000000"/>
              </w:rPr>
              <w:t>Успешное освоение программы основного общего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5E2E" w:rsidRDefault="00265055">
            <w:pPr>
              <w:spacing w:after="0" w:line="240" w:lineRule="auto"/>
              <w:jc w:val="center"/>
            </w:pPr>
            <w:r>
              <w:rPr>
                <w:rFonts w:ascii="Times New Roman" w:hAnsi="Times New Roman" w:cs="Times New Roman"/>
                <w:color w:val="000000"/>
              </w:rPr>
              <w:t>История образования и педагогической мысли</w:t>
            </w:r>
          </w:p>
          <w:p w:rsidR="005E5E2E" w:rsidRDefault="00265055">
            <w:pPr>
              <w:spacing w:after="0" w:line="240" w:lineRule="auto"/>
              <w:jc w:val="center"/>
            </w:pPr>
            <w:r>
              <w:rPr>
                <w:rFonts w:ascii="Times New Roman" w:hAnsi="Times New Roman" w:cs="Times New Roman"/>
                <w:color w:val="000000"/>
              </w:rPr>
              <w:t>Противодействие коррупции в образовательной сфере</w:t>
            </w:r>
          </w:p>
          <w:p w:rsidR="005E5E2E" w:rsidRDefault="00265055">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p w:rsidR="005E5E2E" w:rsidRDefault="00265055">
            <w:pPr>
              <w:spacing w:after="0" w:line="240" w:lineRule="auto"/>
              <w:jc w:val="center"/>
            </w:pPr>
            <w:r>
              <w:rPr>
                <w:rFonts w:ascii="Times New Roman" w:hAnsi="Times New Roman" w:cs="Times New Roman"/>
                <w:color w:val="000000"/>
              </w:rPr>
              <w:t>Производственная практика (преддипломная)</w:t>
            </w:r>
          </w:p>
          <w:p w:rsidR="005E5E2E" w:rsidRDefault="00265055">
            <w:pPr>
              <w:spacing w:after="0" w:line="240" w:lineRule="auto"/>
              <w:jc w:val="center"/>
            </w:pPr>
            <w:r>
              <w:rPr>
                <w:rFonts w:ascii="Times New Roman" w:hAnsi="Times New Roman" w:cs="Times New Roman"/>
                <w:color w:val="000000"/>
              </w:rPr>
              <w:t>Социально значимая практика</w:t>
            </w:r>
          </w:p>
          <w:p w:rsidR="005E5E2E" w:rsidRDefault="00265055">
            <w:pPr>
              <w:spacing w:after="0" w:line="240" w:lineRule="auto"/>
              <w:jc w:val="center"/>
            </w:pPr>
            <w:r>
              <w:rPr>
                <w:rFonts w:ascii="Times New Roman" w:hAnsi="Times New Roman" w:cs="Times New Roman"/>
                <w:color w:val="000000"/>
              </w:rPr>
              <w:t>Нормативно-правовые основы профессиональной деятельности</w:t>
            </w:r>
          </w:p>
          <w:p w:rsidR="005E5E2E" w:rsidRDefault="00265055">
            <w:pPr>
              <w:spacing w:after="0" w:line="240" w:lineRule="auto"/>
              <w:jc w:val="center"/>
            </w:pPr>
            <w:r>
              <w:rPr>
                <w:rFonts w:ascii="Times New Roman" w:hAnsi="Times New Roman" w:cs="Times New Roman"/>
                <w:color w:val="000000"/>
              </w:rPr>
              <w:t>Педагогика и психология начального образования</w:t>
            </w:r>
          </w:p>
          <w:p w:rsidR="005E5E2E" w:rsidRDefault="00265055">
            <w:pPr>
              <w:spacing w:after="0" w:line="240" w:lineRule="auto"/>
              <w:jc w:val="center"/>
            </w:pPr>
            <w:r>
              <w:rPr>
                <w:rFonts w:ascii="Times New Roman" w:hAnsi="Times New Roman" w:cs="Times New Roman"/>
                <w:color w:val="000000"/>
              </w:rPr>
              <w:t>Производственная (педагогическая) практика (адаптационная)</w:t>
            </w:r>
          </w:p>
          <w:p w:rsidR="005E5E2E" w:rsidRDefault="00265055">
            <w:pPr>
              <w:spacing w:after="0" w:line="240" w:lineRule="auto"/>
              <w:jc w:val="center"/>
            </w:pPr>
            <w:r>
              <w:rPr>
                <w:rFonts w:ascii="Times New Roman" w:hAnsi="Times New Roman" w:cs="Times New Roman"/>
                <w:color w:val="000000"/>
              </w:rPr>
              <w:t>Психолого-педагогический практикум</w:t>
            </w:r>
          </w:p>
          <w:p w:rsidR="005E5E2E" w:rsidRDefault="00265055">
            <w:pPr>
              <w:spacing w:after="0" w:line="240" w:lineRule="auto"/>
              <w:jc w:val="center"/>
            </w:pPr>
            <w:r>
              <w:rPr>
                <w:rFonts w:ascii="Times New Roman" w:hAnsi="Times New Roman" w:cs="Times New Roman"/>
                <w:color w:val="000000"/>
              </w:rPr>
              <w:t>Учебная (ознакомительная) практика</w:t>
            </w:r>
          </w:p>
          <w:p w:rsidR="005E5E2E" w:rsidRDefault="00265055">
            <w:pPr>
              <w:spacing w:after="0" w:line="240" w:lineRule="auto"/>
              <w:jc w:val="center"/>
            </w:pPr>
            <w:r>
              <w:rPr>
                <w:rFonts w:ascii="Times New Roman" w:hAnsi="Times New Roman" w:cs="Times New Roman"/>
                <w:color w:val="000000"/>
              </w:rPr>
              <w:t>Педагогическое мастерство и педагогическая техника учителя начальных классов</w:t>
            </w:r>
          </w:p>
          <w:p w:rsidR="005E5E2E" w:rsidRDefault="00265055">
            <w:pPr>
              <w:spacing w:after="0" w:line="240" w:lineRule="auto"/>
              <w:jc w:val="center"/>
            </w:pPr>
            <w:r>
              <w:rPr>
                <w:rFonts w:ascii="Times New Roman" w:hAnsi="Times New Roman" w:cs="Times New Roman"/>
                <w:color w:val="000000"/>
              </w:rPr>
              <w:t>Производственная (педагогическая) летняя (вожатская) практика</w:t>
            </w:r>
          </w:p>
          <w:p w:rsidR="005E5E2E" w:rsidRDefault="00265055">
            <w:pPr>
              <w:spacing w:after="0" w:line="240" w:lineRule="auto"/>
              <w:jc w:val="center"/>
            </w:pPr>
            <w:r>
              <w:rPr>
                <w:rFonts w:ascii="Times New Roman" w:hAnsi="Times New Roman" w:cs="Times New Roman"/>
                <w:color w:val="000000"/>
              </w:rPr>
              <w:t>Производственная (педагогическая) практика (тьюторская)</w:t>
            </w:r>
          </w:p>
          <w:p w:rsidR="005E5E2E" w:rsidRDefault="00265055">
            <w:pPr>
              <w:spacing w:after="0" w:line="240" w:lineRule="auto"/>
              <w:jc w:val="center"/>
            </w:pPr>
            <w:r>
              <w:rPr>
                <w:rFonts w:ascii="Times New Roman" w:hAnsi="Times New Roman" w:cs="Times New Roman"/>
                <w:color w:val="000000"/>
              </w:rPr>
              <w:t>Технологии организации работы с родителями младших школьников</w:t>
            </w:r>
          </w:p>
          <w:p w:rsidR="005E5E2E" w:rsidRDefault="00265055">
            <w:pPr>
              <w:spacing w:after="0" w:line="240" w:lineRule="auto"/>
              <w:jc w:val="center"/>
            </w:pPr>
            <w:r>
              <w:rPr>
                <w:rFonts w:ascii="Times New Roman" w:hAnsi="Times New Roman" w:cs="Times New Roman"/>
                <w:color w:val="000000"/>
              </w:rPr>
              <w:t>Технология и организация воспитательных практик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5E2E" w:rsidRDefault="00265055">
            <w:pPr>
              <w:spacing w:after="0" w:line="240" w:lineRule="auto"/>
              <w:jc w:val="center"/>
              <w:rPr>
                <w:sz w:val="24"/>
                <w:szCs w:val="24"/>
              </w:rPr>
            </w:pPr>
            <w:r>
              <w:rPr>
                <w:rFonts w:ascii="Times New Roman" w:hAnsi="Times New Roman" w:cs="Times New Roman"/>
                <w:color w:val="000000"/>
                <w:sz w:val="24"/>
                <w:szCs w:val="24"/>
              </w:rPr>
              <w:t>ПК-1, ОПК-1</w:t>
            </w:r>
          </w:p>
        </w:tc>
      </w:tr>
    </w:tbl>
    <w:p w:rsidR="005E5E2E" w:rsidRDefault="0026505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5E5E2E">
        <w:trPr>
          <w:trHeight w:hRule="exact" w:val="1125"/>
        </w:trPr>
        <w:tc>
          <w:tcPr>
            <w:tcW w:w="9654" w:type="dxa"/>
            <w:gridSpan w:val="5"/>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E5E2E">
        <w:trPr>
          <w:trHeight w:hRule="exact" w:val="723"/>
        </w:trPr>
        <w:tc>
          <w:tcPr>
            <w:tcW w:w="9654" w:type="dxa"/>
            <w:gridSpan w:val="5"/>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5E5E2E" w:rsidRDefault="00265055">
            <w:pPr>
              <w:spacing w:after="0" w:line="240" w:lineRule="auto"/>
              <w:jc w:val="center"/>
              <w:rPr>
                <w:sz w:val="24"/>
                <w:szCs w:val="24"/>
              </w:rPr>
            </w:pPr>
            <w:r>
              <w:rPr>
                <w:rFonts w:ascii="Times New Roman" w:hAnsi="Times New Roman" w:cs="Times New Roman"/>
                <w:color w:val="000000"/>
                <w:sz w:val="24"/>
                <w:szCs w:val="24"/>
              </w:rPr>
              <w:t>Из них:</w:t>
            </w:r>
          </w:p>
        </w:tc>
      </w:tr>
      <w:tr w:rsidR="005E5E2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36</w:t>
            </w:r>
          </w:p>
        </w:tc>
      </w:tr>
      <w:tr w:rsidR="005E5E2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18</w:t>
            </w:r>
          </w:p>
        </w:tc>
      </w:tr>
      <w:tr w:rsidR="005E5E2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0</w:t>
            </w:r>
          </w:p>
        </w:tc>
      </w:tr>
      <w:tr w:rsidR="005E5E2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18</w:t>
            </w:r>
          </w:p>
        </w:tc>
      </w:tr>
      <w:tr w:rsidR="005E5E2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0</w:t>
            </w:r>
          </w:p>
        </w:tc>
      </w:tr>
      <w:tr w:rsidR="005E5E2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72</w:t>
            </w:r>
          </w:p>
        </w:tc>
      </w:tr>
      <w:tr w:rsidR="005E5E2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0</w:t>
            </w:r>
          </w:p>
        </w:tc>
      </w:tr>
      <w:tr w:rsidR="005E5E2E">
        <w:trPr>
          <w:trHeight w:hRule="exact" w:val="416"/>
        </w:trPr>
        <w:tc>
          <w:tcPr>
            <w:tcW w:w="5671" w:type="dxa"/>
          </w:tcPr>
          <w:p w:rsidR="005E5E2E" w:rsidRDefault="005E5E2E"/>
        </w:tc>
        <w:tc>
          <w:tcPr>
            <w:tcW w:w="1702" w:type="dxa"/>
          </w:tcPr>
          <w:p w:rsidR="005E5E2E" w:rsidRDefault="005E5E2E"/>
        </w:tc>
        <w:tc>
          <w:tcPr>
            <w:tcW w:w="426" w:type="dxa"/>
          </w:tcPr>
          <w:p w:rsidR="005E5E2E" w:rsidRDefault="005E5E2E"/>
        </w:tc>
        <w:tc>
          <w:tcPr>
            <w:tcW w:w="710" w:type="dxa"/>
          </w:tcPr>
          <w:p w:rsidR="005E5E2E" w:rsidRDefault="005E5E2E"/>
        </w:tc>
        <w:tc>
          <w:tcPr>
            <w:tcW w:w="1135" w:type="dxa"/>
          </w:tcPr>
          <w:p w:rsidR="005E5E2E" w:rsidRDefault="005E5E2E"/>
        </w:tc>
      </w:tr>
      <w:tr w:rsidR="005E5E2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зачеты 1</w:t>
            </w:r>
          </w:p>
        </w:tc>
      </w:tr>
      <w:tr w:rsidR="005E5E2E">
        <w:trPr>
          <w:trHeight w:hRule="exact" w:val="277"/>
        </w:trPr>
        <w:tc>
          <w:tcPr>
            <w:tcW w:w="5671" w:type="dxa"/>
          </w:tcPr>
          <w:p w:rsidR="005E5E2E" w:rsidRDefault="005E5E2E"/>
        </w:tc>
        <w:tc>
          <w:tcPr>
            <w:tcW w:w="1702" w:type="dxa"/>
          </w:tcPr>
          <w:p w:rsidR="005E5E2E" w:rsidRDefault="005E5E2E"/>
        </w:tc>
        <w:tc>
          <w:tcPr>
            <w:tcW w:w="426" w:type="dxa"/>
          </w:tcPr>
          <w:p w:rsidR="005E5E2E" w:rsidRDefault="005E5E2E"/>
        </w:tc>
        <w:tc>
          <w:tcPr>
            <w:tcW w:w="710" w:type="dxa"/>
          </w:tcPr>
          <w:p w:rsidR="005E5E2E" w:rsidRDefault="005E5E2E"/>
        </w:tc>
        <w:tc>
          <w:tcPr>
            <w:tcW w:w="1135" w:type="dxa"/>
          </w:tcPr>
          <w:p w:rsidR="005E5E2E" w:rsidRDefault="005E5E2E"/>
        </w:tc>
      </w:tr>
      <w:tr w:rsidR="005E5E2E">
        <w:trPr>
          <w:trHeight w:hRule="exact" w:val="1666"/>
        </w:trPr>
        <w:tc>
          <w:tcPr>
            <w:tcW w:w="9654" w:type="dxa"/>
            <w:gridSpan w:val="5"/>
            <w:shd w:val="clear" w:color="000000" w:fill="FFFFFF"/>
            <w:tcMar>
              <w:left w:w="34" w:type="dxa"/>
              <w:right w:w="34" w:type="dxa"/>
            </w:tcMar>
          </w:tcPr>
          <w:p w:rsidR="005E5E2E" w:rsidRDefault="005E5E2E">
            <w:pPr>
              <w:spacing w:after="0" w:line="240" w:lineRule="auto"/>
              <w:jc w:val="center"/>
              <w:rPr>
                <w:sz w:val="24"/>
                <w:szCs w:val="24"/>
              </w:rPr>
            </w:pPr>
          </w:p>
          <w:p w:rsidR="005E5E2E" w:rsidRDefault="0026505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E5E2E" w:rsidRDefault="005E5E2E">
            <w:pPr>
              <w:spacing w:after="0" w:line="240" w:lineRule="auto"/>
              <w:jc w:val="center"/>
              <w:rPr>
                <w:sz w:val="24"/>
                <w:szCs w:val="24"/>
              </w:rPr>
            </w:pPr>
          </w:p>
          <w:p w:rsidR="005E5E2E" w:rsidRDefault="0026505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E5E2E">
        <w:trPr>
          <w:trHeight w:hRule="exact" w:val="416"/>
        </w:trPr>
        <w:tc>
          <w:tcPr>
            <w:tcW w:w="5671" w:type="dxa"/>
          </w:tcPr>
          <w:p w:rsidR="005E5E2E" w:rsidRDefault="005E5E2E"/>
        </w:tc>
        <w:tc>
          <w:tcPr>
            <w:tcW w:w="1702" w:type="dxa"/>
          </w:tcPr>
          <w:p w:rsidR="005E5E2E" w:rsidRDefault="005E5E2E"/>
        </w:tc>
        <w:tc>
          <w:tcPr>
            <w:tcW w:w="426" w:type="dxa"/>
          </w:tcPr>
          <w:p w:rsidR="005E5E2E" w:rsidRDefault="005E5E2E"/>
        </w:tc>
        <w:tc>
          <w:tcPr>
            <w:tcW w:w="710" w:type="dxa"/>
          </w:tcPr>
          <w:p w:rsidR="005E5E2E" w:rsidRDefault="005E5E2E"/>
        </w:tc>
        <w:tc>
          <w:tcPr>
            <w:tcW w:w="1135" w:type="dxa"/>
          </w:tcPr>
          <w:p w:rsidR="005E5E2E" w:rsidRDefault="005E5E2E"/>
        </w:tc>
      </w:tr>
      <w:tr w:rsidR="005E5E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5E2E" w:rsidRDefault="0026505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5E2E" w:rsidRDefault="0026505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5E2E" w:rsidRDefault="0026505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5E2E" w:rsidRDefault="00265055">
            <w:pPr>
              <w:spacing w:after="0" w:line="240" w:lineRule="auto"/>
              <w:jc w:val="center"/>
              <w:rPr>
                <w:sz w:val="24"/>
                <w:szCs w:val="24"/>
              </w:rPr>
            </w:pPr>
            <w:r>
              <w:rPr>
                <w:rFonts w:ascii="Times New Roman" w:hAnsi="Times New Roman" w:cs="Times New Roman"/>
                <w:color w:val="000000"/>
                <w:sz w:val="24"/>
                <w:szCs w:val="24"/>
              </w:rPr>
              <w:t>Часов</w:t>
            </w:r>
          </w:p>
        </w:tc>
      </w:tr>
      <w:tr w:rsidR="005E5E2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5E2E" w:rsidRDefault="005E5E2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5E2E" w:rsidRDefault="005E5E2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5E2E" w:rsidRDefault="005E5E2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5E2E" w:rsidRDefault="005E5E2E"/>
        </w:tc>
      </w:tr>
      <w:tr w:rsidR="005E5E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color w:val="000000"/>
                <w:sz w:val="24"/>
                <w:szCs w:val="24"/>
              </w:rPr>
              <w:t>Предмет и задачи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2</w:t>
            </w:r>
          </w:p>
        </w:tc>
      </w:tr>
      <w:tr w:rsidR="005E5E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color w:val="000000"/>
                <w:sz w:val="24"/>
                <w:szCs w:val="24"/>
              </w:rPr>
              <w:t>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4</w:t>
            </w:r>
          </w:p>
        </w:tc>
      </w:tr>
      <w:tr w:rsidR="005E5E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color w:val="000000"/>
                <w:sz w:val="24"/>
                <w:szCs w:val="24"/>
              </w:rPr>
              <w:t>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2</w:t>
            </w:r>
          </w:p>
        </w:tc>
      </w:tr>
      <w:tr w:rsidR="005E5E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color w:val="000000"/>
                <w:sz w:val="24"/>
                <w:szCs w:val="24"/>
              </w:rPr>
              <w:t>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2</w:t>
            </w:r>
          </w:p>
        </w:tc>
      </w:tr>
      <w:tr w:rsidR="005E5E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color w:val="000000"/>
                <w:sz w:val="24"/>
                <w:szCs w:val="24"/>
              </w:rPr>
              <w:t>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2</w:t>
            </w:r>
          </w:p>
        </w:tc>
      </w:tr>
      <w:tr w:rsidR="005E5E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color w:val="000000"/>
                <w:sz w:val="24"/>
                <w:szCs w:val="24"/>
              </w:rPr>
              <w:t>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2</w:t>
            </w:r>
          </w:p>
        </w:tc>
      </w:tr>
      <w:tr w:rsidR="005E5E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color w:val="000000"/>
                <w:sz w:val="24"/>
                <w:szCs w:val="24"/>
              </w:rPr>
              <w:t>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2</w:t>
            </w:r>
          </w:p>
        </w:tc>
      </w:tr>
      <w:tr w:rsidR="005E5E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color w:val="000000"/>
                <w:sz w:val="24"/>
                <w:szCs w:val="24"/>
              </w:rPr>
              <w:t>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2</w:t>
            </w:r>
          </w:p>
        </w:tc>
      </w:tr>
      <w:tr w:rsidR="005E5E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color w:val="000000"/>
                <w:sz w:val="24"/>
                <w:szCs w:val="24"/>
              </w:rPr>
              <w:t>Предмет и задачи педагогичсекой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2</w:t>
            </w:r>
          </w:p>
        </w:tc>
      </w:tr>
      <w:tr w:rsidR="005E5E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color w:val="000000"/>
                <w:sz w:val="24"/>
                <w:szCs w:val="24"/>
              </w:rPr>
              <w:t>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2</w:t>
            </w:r>
          </w:p>
        </w:tc>
      </w:tr>
      <w:tr w:rsidR="005E5E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color w:val="000000"/>
                <w:sz w:val="24"/>
                <w:szCs w:val="24"/>
              </w:rPr>
              <w:t>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2</w:t>
            </w:r>
          </w:p>
        </w:tc>
      </w:tr>
      <w:tr w:rsidR="005E5E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color w:val="000000"/>
                <w:sz w:val="24"/>
                <w:szCs w:val="24"/>
              </w:rPr>
              <w:t>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2</w:t>
            </w:r>
          </w:p>
        </w:tc>
      </w:tr>
      <w:tr w:rsidR="005E5E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color w:val="000000"/>
                <w:sz w:val="24"/>
                <w:szCs w:val="24"/>
              </w:rPr>
              <w:t>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2</w:t>
            </w:r>
          </w:p>
        </w:tc>
      </w:tr>
      <w:tr w:rsidR="005E5E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color w:val="000000"/>
                <w:sz w:val="24"/>
                <w:szCs w:val="24"/>
              </w:rPr>
              <w:t>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2</w:t>
            </w:r>
          </w:p>
        </w:tc>
      </w:tr>
      <w:tr w:rsidR="005E5E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color w:val="000000"/>
                <w:sz w:val="24"/>
                <w:szCs w:val="24"/>
              </w:rPr>
              <w:t>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2</w:t>
            </w:r>
          </w:p>
        </w:tc>
      </w:tr>
      <w:tr w:rsidR="005E5E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color w:val="000000"/>
                <w:sz w:val="24"/>
                <w:szCs w:val="24"/>
              </w:rPr>
              <w:t>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2</w:t>
            </w:r>
          </w:p>
        </w:tc>
      </w:tr>
      <w:tr w:rsidR="005E5E2E">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color w:val="000000"/>
                <w:sz w:val="24"/>
                <w:szCs w:val="24"/>
              </w:rPr>
              <w:t>Профессионализм как нравственная черта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2</w:t>
            </w:r>
          </w:p>
        </w:tc>
      </w:tr>
      <w:tr w:rsidR="005E5E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color w:val="000000"/>
                <w:sz w:val="24"/>
                <w:szCs w:val="24"/>
              </w:rPr>
              <w:t>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6</w:t>
            </w:r>
          </w:p>
        </w:tc>
      </w:tr>
      <w:tr w:rsidR="005E5E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color w:val="000000"/>
                <w:sz w:val="24"/>
                <w:szCs w:val="24"/>
              </w:rPr>
              <w:t>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8</w:t>
            </w:r>
          </w:p>
        </w:tc>
      </w:tr>
    </w:tbl>
    <w:p w:rsidR="005E5E2E" w:rsidRDefault="0026505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E5E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color w:val="000000"/>
                <w:sz w:val="24"/>
                <w:szCs w:val="24"/>
              </w:rPr>
              <w:lastRenderedPageBreak/>
              <w:t>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8</w:t>
            </w:r>
          </w:p>
        </w:tc>
      </w:tr>
      <w:tr w:rsidR="005E5E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color w:val="000000"/>
                <w:sz w:val="24"/>
                <w:szCs w:val="24"/>
              </w:rPr>
              <w:t>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6</w:t>
            </w:r>
          </w:p>
        </w:tc>
      </w:tr>
      <w:tr w:rsidR="005E5E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color w:val="000000"/>
                <w:sz w:val="24"/>
                <w:szCs w:val="24"/>
              </w:rPr>
              <w:t>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6</w:t>
            </w:r>
          </w:p>
        </w:tc>
      </w:tr>
      <w:tr w:rsidR="005E5E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color w:val="000000"/>
                <w:sz w:val="24"/>
                <w:szCs w:val="24"/>
              </w:rPr>
              <w:t>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8</w:t>
            </w:r>
          </w:p>
        </w:tc>
      </w:tr>
      <w:tr w:rsidR="005E5E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color w:val="000000"/>
                <w:sz w:val="24"/>
                <w:szCs w:val="24"/>
              </w:rPr>
              <w:t>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6</w:t>
            </w:r>
          </w:p>
        </w:tc>
      </w:tr>
      <w:tr w:rsidR="005E5E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color w:val="000000"/>
                <w:sz w:val="24"/>
                <w:szCs w:val="24"/>
              </w:rPr>
              <w:t>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6</w:t>
            </w:r>
          </w:p>
        </w:tc>
      </w:tr>
      <w:tr w:rsidR="005E5E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color w:val="000000"/>
                <w:sz w:val="24"/>
                <w:szCs w:val="24"/>
              </w:rPr>
              <w:t>Нравственные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6</w:t>
            </w:r>
          </w:p>
        </w:tc>
      </w:tr>
      <w:tr w:rsidR="005E5E2E">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color w:val="000000"/>
                <w:sz w:val="24"/>
                <w:szCs w:val="24"/>
              </w:rPr>
              <w:t>Профессионализм как нравственная черта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6</w:t>
            </w:r>
          </w:p>
        </w:tc>
      </w:tr>
      <w:tr w:rsidR="005E5E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color w:val="000000"/>
                <w:sz w:val="24"/>
                <w:szCs w:val="24"/>
              </w:rPr>
              <w:t>Профессиональная этика педагога: сущность, содержание,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6</w:t>
            </w:r>
          </w:p>
        </w:tc>
      </w:tr>
      <w:tr w:rsidR="005E5E2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5E5E2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5E5E2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color w:val="000000"/>
                <w:sz w:val="24"/>
                <w:szCs w:val="24"/>
              </w:rPr>
              <w:t>108</w:t>
            </w:r>
          </w:p>
        </w:tc>
      </w:tr>
      <w:tr w:rsidR="005E5E2E">
        <w:trPr>
          <w:trHeight w:hRule="exact" w:val="11240"/>
        </w:trPr>
        <w:tc>
          <w:tcPr>
            <w:tcW w:w="9654" w:type="dxa"/>
            <w:gridSpan w:val="4"/>
            <w:shd w:val="clear" w:color="000000" w:fill="FFFFFF"/>
            <w:tcMar>
              <w:left w:w="34" w:type="dxa"/>
              <w:right w:w="34" w:type="dxa"/>
            </w:tcMar>
          </w:tcPr>
          <w:p w:rsidR="005E5E2E" w:rsidRDefault="005E5E2E">
            <w:pPr>
              <w:spacing w:after="0" w:line="240" w:lineRule="auto"/>
              <w:jc w:val="both"/>
              <w:rPr>
                <w:sz w:val="20"/>
                <w:szCs w:val="20"/>
              </w:rPr>
            </w:pPr>
          </w:p>
          <w:p w:rsidR="005E5E2E" w:rsidRDefault="00265055">
            <w:pPr>
              <w:spacing w:after="0" w:line="240" w:lineRule="auto"/>
              <w:jc w:val="both"/>
              <w:rPr>
                <w:sz w:val="20"/>
                <w:szCs w:val="20"/>
              </w:rPr>
            </w:pPr>
            <w:r>
              <w:rPr>
                <w:rFonts w:ascii="Times New Roman" w:hAnsi="Times New Roman" w:cs="Times New Roman"/>
                <w:color w:val="000000"/>
                <w:sz w:val="20"/>
                <w:szCs w:val="20"/>
              </w:rPr>
              <w:t>* Примечания:</w:t>
            </w:r>
          </w:p>
          <w:p w:rsidR="005E5E2E" w:rsidRDefault="0026505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E5E2E" w:rsidRDefault="0026505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E5E2E" w:rsidRDefault="0026505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E5E2E" w:rsidRDefault="0026505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E5E2E" w:rsidRDefault="0026505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E5E2E" w:rsidRDefault="0026505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w:t>
            </w:r>
          </w:p>
        </w:tc>
      </w:tr>
    </w:tbl>
    <w:p w:rsidR="005E5E2E" w:rsidRDefault="002650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5E2E">
        <w:trPr>
          <w:trHeight w:hRule="exact" w:val="6776"/>
        </w:trPr>
        <w:tc>
          <w:tcPr>
            <w:tcW w:w="9654" w:type="dxa"/>
            <w:shd w:val="clear" w:color="000000" w:fill="FFFFFF"/>
            <w:tcMar>
              <w:left w:w="34" w:type="dxa"/>
              <w:right w:w="34" w:type="dxa"/>
            </w:tcMar>
          </w:tcPr>
          <w:p w:rsidR="005E5E2E" w:rsidRDefault="00265055">
            <w:pPr>
              <w:spacing w:after="0" w:line="240" w:lineRule="auto"/>
              <w:jc w:val="both"/>
              <w:rPr>
                <w:sz w:val="20"/>
                <w:szCs w:val="20"/>
              </w:rPr>
            </w:pPr>
            <w:r>
              <w:rPr>
                <w:rFonts w:ascii="Times New Roman" w:hAnsi="Times New Roman" w:cs="Times New Roman"/>
                <w:color w:val="000000"/>
                <w:sz w:val="20"/>
                <w:szCs w:val="20"/>
              </w:rPr>
              <w:lastRenderedPageBreak/>
              <w:t>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E5E2E" w:rsidRDefault="0026505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E5E2E" w:rsidRDefault="0026505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E5E2E">
        <w:trPr>
          <w:trHeight w:hRule="exact" w:val="585"/>
        </w:trPr>
        <w:tc>
          <w:tcPr>
            <w:tcW w:w="9654" w:type="dxa"/>
            <w:shd w:val="clear" w:color="000000" w:fill="FFFFFF"/>
            <w:tcMar>
              <w:left w:w="34" w:type="dxa"/>
              <w:right w:w="34" w:type="dxa"/>
            </w:tcMar>
          </w:tcPr>
          <w:p w:rsidR="005E5E2E" w:rsidRDefault="005E5E2E">
            <w:pPr>
              <w:spacing w:after="0" w:line="240" w:lineRule="auto"/>
              <w:rPr>
                <w:sz w:val="24"/>
                <w:szCs w:val="24"/>
              </w:rPr>
            </w:pPr>
          </w:p>
          <w:p w:rsidR="005E5E2E" w:rsidRDefault="0026505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E5E2E">
        <w:trPr>
          <w:trHeight w:hRule="exact" w:val="304"/>
        </w:trPr>
        <w:tc>
          <w:tcPr>
            <w:tcW w:w="9654" w:type="dxa"/>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E5E2E">
        <w:trPr>
          <w:trHeight w:hRule="exact" w:val="277"/>
        </w:trPr>
        <w:tc>
          <w:tcPr>
            <w:tcW w:w="9654" w:type="dxa"/>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b/>
                <w:color w:val="000000"/>
                <w:sz w:val="24"/>
                <w:szCs w:val="24"/>
              </w:rPr>
              <w:t>Предмет и задачи педагогической этики</w:t>
            </w:r>
          </w:p>
        </w:tc>
      </w:tr>
      <w:tr w:rsidR="005E5E2E">
        <w:trPr>
          <w:trHeight w:hRule="exact" w:val="285"/>
        </w:trPr>
        <w:tc>
          <w:tcPr>
            <w:tcW w:w="9654" w:type="dxa"/>
            <w:shd w:val="clear" w:color="000000" w:fill="FFFFFF"/>
            <w:tcMar>
              <w:left w:w="34" w:type="dxa"/>
              <w:right w:w="34" w:type="dxa"/>
            </w:tcMar>
          </w:tcPr>
          <w:p w:rsidR="005E5E2E" w:rsidRDefault="005E5E2E">
            <w:pPr>
              <w:spacing w:after="0" w:line="240" w:lineRule="auto"/>
              <w:jc w:val="both"/>
              <w:rPr>
                <w:sz w:val="24"/>
                <w:szCs w:val="24"/>
              </w:rPr>
            </w:pPr>
          </w:p>
        </w:tc>
      </w:tr>
      <w:tr w:rsidR="005E5E2E">
        <w:trPr>
          <w:trHeight w:hRule="exact" w:val="304"/>
        </w:trPr>
        <w:tc>
          <w:tcPr>
            <w:tcW w:w="9654" w:type="dxa"/>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b/>
                <w:color w:val="000000"/>
                <w:sz w:val="24"/>
                <w:szCs w:val="24"/>
              </w:rPr>
              <w:t>Зарождение и развитие педагогической этики.</w:t>
            </w:r>
          </w:p>
        </w:tc>
      </w:tr>
      <w:tr w:rsidR="005E5E2E">
        <w:trPr>
          <w:trHeight w:hRule="exact" w:val="285"/>
        </w:trPr>
        <w:tc>
          <w:tcPr>
            <w:tcW w:w="9654" w:type="dxa"/>
            <w:shd w:val="clear" w:color="000000" w:fill="FFFFFF"/>
            <w:tcMar>
              <w:left w:w="34" w:type="dxa"/>
              <w:right w:w="34" w:type="dxa"/>
            </w:tcMar>
          </w:tcPr>
          <w:p w:rsidR="005E5E2E" w:rsidRDefault="005E5E2E">
            <w:pPr>
              <w:spacing w:after="0" w:line="240" w:lineRule="auto"/>
              <w:jc w:val="both"/>
              <w:rPr>
                <w:sz w:val="24"/>
                <w:szCs w:val="24"/>
              </w:rPr>
            </w:pPr>
          </w:p>
        </w:tc>
      </w:tr>
      <w:tr w:rsidR="005E5E2E">
        <w:trPr>
          <w:trHeight w:hRule="exact" w:val="304"/>
        </w:trPr>
        <w:tc>
          <w:tcPr>
            <w:tcW w:w="9654" w:type="dxa"/>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b/>
                <w:color w:val="000000"/>
                <w:sz w:val="24"/>
                <w:szCs w:val="24"/>
              </w:rPr>
              <w:t>Структура и свойства морали как специфические формы общественных отношений</w:t>
            </w:r>
          </w:p>
        </w:tc>
      </w:tr>
      <w:tr w:rsidR="005E5E2E">
        <w:trPr>
          <w:trHeight w:hRule="exact" w:val="285"/>
        </w:trPr>
        <w:tc>
          <w:tcPr>
            <w:tcW w:w="9654" w:type="dxa"/>
            <w:shd w:val="clear" w:color="000000" w:fill="FFFFFF"/>
            <w:tcMar>
              <w:left w:w="34" w:type="dxa"/>
              <w:right w:w="34" w:type="dxa"/>
            </w:tcMar>
          </w:tcPr>
          <w:p w:rsidR="005E5E2E" w:rsidRDefault="005E5E2E">
            <w:pPr>
              <w:spacing w:after="0" w:line="240" w:lineRule="auto"/>
              <w:jc w:val="both"/>
              <w:rPr>
                <w:sz w:val="24"/>
                <w:szCs w:val="24"/>
              </w:rPr>
            </w:pPr>
          </w:p>
        </w:tc>
      </w:tr>
      <w:tr w:rsidR="005E5E2E">
        <w:trPr>
          <w:trHeight w:hRule="exact" w:val="304"/>
        </w:trPr>
        <w:tc>
          <w:tcPr>
            <w:tcW w:w="9654" w:type="dxa"/>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b/>
                <w:color w:val="000000"/>
                <w:sz w:val="24"/>
                <w:szCs w:val="24"/>
              </w:rPr>
              <w:t>Основные принципы педагогической морали и категории педагогической этики</w:t>
            </w:r>
          </w:p>
        </w:tc>
      </w:tr>
      <w:tr w:rsidR="005E5E2E">
        <w:trPr>
          <w:trHeight w:hRule="exact" w:val="285"/>
        </w:trPr>
        <w:tc>
          <w:tcPr>
            <w:tcW w:w="9654" w:type="dxa"/>
            <w:shd w:val="clear" w:color="000000" w:fill="FFFFFF"/>
            <w:tcMar>
              <w:left w:w="34" w:type="dxa"/>
              <w:right w:w="34" w:type="dxa"/>
            </w:tcMar>
          </w:tcPr>
          <w:p w:rsidR="005E5E2E" w:rsidRDefault="005E5E2E">
            <w:pPr>
              <w:spacing w:after="0" w:line="240" w:lineRule="auto"/>
              <w:jc w:val="both"/>
              <w:rPr>
                <w:sz w:val="24"/>
                <w:szCs w:val="24"/>
              </w:rPr>
            </w:pPr>
          </w:p>
        </w:tc>
      </w:tr>
      <w:tr w:rsidR="005E5E2E">
        <w:trPr>
          <w:trHeight w:hRule="exact" w:val="304"/>
        </w:trPr>
        <w:tc>
          <w:tcPr>
            <w:tcW w:w="9654" w:type="dxa"/>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b/>
                <w:color w:val="000000"/>
                <w:sz w:val="24"/>
                <w:szCs w:val="24"/>
              </w:rPr>
              <w:t>Функции педагогической морали</w:t>
            </w:r>
          </w:p>
        </w:tc>
      </w:tr>
      <w:tr w:rsidR="005E5E2E">
        <w:trPr>
          <w:trHeight w:hRule="exact" w:val="285"/>
        </w:trPr>
        <w:tc>
          <w:tcPr>
            <w:tcW w:w="9654" w:type="dxa"/>
            <w:shd w:val="clear" w:color="000000" w:fill="FFFFFF"/>
            <w:tcMar>
              <w:left w:w="34" w:type="dxa"/>
              <w:right w:w="34" w:type="dxa"/>
            </w:tcMar>
          </w:tcPr>
          <w:p w:rsidR="005E5E2E" w:rsidRDefault="005E5E2E">
            <w:pPr>
              <w:spacing w:after="0" w:line="240" w:lineRule="auto"/>
              <w:jc w:val="both"/>
              <w:rPr>
                <w:sz w:val="24"/>
                <w:szCs w:val="24"/>
              </w:rPr>
            </w:pPr>
          </w:p>
        </w:tc>
      </w:tr>
      <w:tr w:rsidR="005E5E2E">
        <w:trPr>
          <w:trHeight w:hRule="exact" w:val="304"/>
        </w:trPr>
        <w:tc>
          <w:tcPr>
            <w:tcW w:w="9654" w:type="dxa"/>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b/>
                <w:color w:val="000000"/>
                <w:sz w:val="24"/>
                <w:szCs w:val="24"/>
              </w:rPr>
              <w:t>Педагогический такт</w:t>
            </w:r>
          </w:p>
        </w:tc>
      </w:tr>
      <w:tr w:rsidR="005E5E2E">
        <w:trPr>
          <w:trHeight w:hRule="exact" w:val="285"/>
        </w:trPr>
        <w:tc>
          <w:tcPr>
            <w:tcW w:w="9654" w:type="dxa"/>
            <w:shd w:val="clear" w:color="000000" w:fill="FFFFFF"/>
            <w:tcMar>
              <w:left w:w="34" w:type="dxa"/>
              <w:right w:w="34" w:type="dxa"/>
            </w:tcMar>
          </w:tcPr>
          <w:p w:rsidR="005E5E2E" w:rsidRDefault="005E5E2E">
            <w:pPr>
              <w:spacing w:after="0" w:line="240" w:lineRule="auto"/>
              <w:jc w:val="both"/>
              <w:rPr>
                <w:sz w:val="24"/>
                <w:szCs w:val="24"/>
              </w:rPr>
            </w:pPr>
          </w:p>
        </w:tc>
      </w:tr>
      <w:tr w:rsidR="005E5E2E">
        <w:trPr>
          <w:trHeight w:hRule="exact" w:val="304"/>
        </w:trPr>
        <w:tc>
          <w:tcPr>
            <w:tcW w:w="9654" w:type="dxa"/>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b/>
                <w:color w:val="000000"/>
                <w:sz w:val="24"/>
                <w:szCs w:val="24"/>
              </w:rPr>
              <w:t>Этика в системе отношений  «педагог-педагог»</w:t>
            </w:r>
          </w:p>
        </w:tc>
      </w:tr>
      <w:tr w:rsidR="005E5E2E">
        <w:trPr>
          <w:trHeight w:hRule="exact" w:val="285"/>
        </w:trPr>
        <w:tc>
          <w:tcPr>
            <w:tcW w:w="9654" w:type="dxa"/>
            <w:shd w:val="clear" w:color="000000" w:fill="FFFFFF"/>
            <w:tcMar>
              <w:left w:w="34" w:type="dxa"/>
              <w:right w:w="34" w:type="dxa"/>
            </w:tcMar>
          </w:tcPr>
          <w:p w:rsidR="005E5E2E" w:rsidRDefault="005E5E2E">
            <w:pPr>
              <w:spacing w:after="0" w:line="240" w:lineRule="auto"/>
              <w:jc w:val="both"/>
              <w:rPr>
                <w:sz w:val="24"/>
                <w:szCs w:val="24"/>
              </w:rPr>
            </w:pPr>
          </w:p>
        </w:tc>
      </w:tr>
      <w:tr w:rsidR="005E5E2E">
        <w:trPr>
          <w:trHeight w:hRule="exact" w:val="304"/>
        </w:trPr>
        <w:tc>
          <w:tcPr>
            <w:tcW w:w="9654" w:type="dxa"/>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b/>
                <w:color w:val="000000"/>
                <w:sz w:val="24"/>
                <w:szCs w:val="24"/>
              </w:rPr>
              <w:t>Личностно-творческий компонент профессионально- педагогической этики</w:t>
            </w:r>
          </w:p>
        </w:tc>
      </w:tr>
      <w:tr w:rsidR="005E5E2E">
        <w:trPr>
          <w:trHeight w:hRule="exact" w:val="285"/>
        </w:trPr>
        <w:tc>
          <w:tcPr>
            <w:tcW w:w="9654" w:type="dxa"/>
            <w:shd w:val="clear" w:color="000000" w:fill="FFFFFF"/>
            <w:tcMar>
              <w:left w:w="34" w:type="dxa"/>
              <w:right w:w="34" w:type="dxa"/>
            </w:tcMar>
          </w:tcPr>
          <w:p w:rsidR="005E5E2E" w:rsidRDefault="005E5E2E">
            <w:pPr>
              <w:spacing w:after="0" w:line="240" w:lineRule="auto"/>
              <w:jc w:val="both"/>
              <w:rPr>
                <w:sz w:val="24"/>
                <w:szCs w:val="24"/>
              </w:rPr>
            </w:pPr>
          </w:p>
        </w:tc>
      </w:tr>
      <w:tr w:rsidR="005E5E2E">
        <w:trPr>
          <w:trHeight w:hRule="exact" w:val="277"/>
        </w:trPr>
        <w:tc>
          <w:tcPr>
            <w:tcW w:w="9654" w:type="dxa"/>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E5E2E">
        <w:trPr>
          <w:trHeight w:hRule="exact" w:val="319"/>
        </w:trPr>
        <w:tc>
          <w:tcPr>
            <w:tcW w:w="9654" w:type="dxa"/>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b/>
                <w:color w:val="000000"/>
                <w:sz w:val="24"/>
                <w:szCs w:val="24"/>
              </w:rPr>
              <w:t>Предмет и задачи педагогичсекой этики</w:t>
            </w:r>
          </w:p>
        </w:tc>
      </w:tr>
      <w:tr w:rsidR="005E5E2E">
        <w:trPr>
          <w:trHeight w:hRule="exact" w:val="285"/>
        </w:trPr>
        <w:tc>
          <w:tcPr>
            <w:tcW w:w="9654" w:type="dxa"/>
            <w:shd w:val="clear" w:color="000000" w:fill="FFFFFF"/>
            <w:tcMar>
              <w:left w:w="34" w:type="dxa"/>
              <w:right w:w="34" w:type="dxa"/>
            </w:tcMar>
          </w:tcPr>
          <w:p w:rsidR="005E5E2E" w:rsidRDefault="005E5E2E">
            <w:pPr>
              <w:spacing w:after="0" w:line="240" w:lineRule="auto"/>
              <w:jc w:val="both"/>
              <w:rPr>
                <w:sz w:val="24"/>
                <w:szCs w:val="24"/>
              </w:rPr>
            </w:pPr>
          </w:p>
        </w:tc>
      </w:tr>
      <w:tr w:rsidR="005E5E2E">
        <w:trPr>
          <w:trHeight w:hRule="exact" w:val="319"/>
        </w:trPr>
        <w:tc>
          <w:tcPr>
            <w:tcW w:w="9654" w:type="dxa"/>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b/>
                <w:color w:val="000000"/>
                <w:sz w:val="24"/>
                <w:szCs w:val="24"/>
              </w:rPr>
              <w:t>Зарождение и развитие педагогической этики</w:t>
            </w:r>
          </w:p>
        </w:tc>
      </w:tr>
      <w:tr w:rsidR="005E5E2E">
        <w:trPr>
          <w:trHeight w:hRule="exact" w:val="285"/>
        </w:trPr>
        <w:tc>
          <w:tcPr>
            <w:tcW w:w="9654" w:type="dxa"/>
            <w:shd w:val="clear" w:color="000000" w:fill="FFFFFF"/>
            <w:tcMar>
              <w:left w:w="34" w:type="dxa"/>
              <w:right w:w="34" w:type="dxa"/>
            </w:tcMar>
          </w:tcPr>
          <w:p w:rsidR="005E5E2E" w:rsidRDefault="005E5E2E">
            <w:pPr>
              <w:spacing w:after="0" w:line="240" w:lineRule="auto"/>
              <w:jc w:val="both"/>
              <w:rPr>
                <w:sz w:val="24"/>
                <w:szCs w:val="24"/>
              </w:rPr>
            </w:pPr>
          </w:p>
        </w:tc>
      </w:tr>
      <w:tr w:rsidR="005E5E2E">
        <w:trPr>
          <w:trHeight w:hRule="exact" w:val="319"/>
        </w:trPr>
        <w:tc>
          <w:tcPr>
            <w:tcW w:w="9654" w:type="dxa"/>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b/>
                <w:color w:val="000000"/>
                <w:sz w:val="24"/>
                <w:szCs w:val="24"/>
              </w:rPr>
              <w:t>Структура и свойства морали как специфические формы общественных отношений</w:t>
            </w:r>
          </w:p>
        </w:tc>
      </w:tr>
      <w:tr w:rsidR="005E5E2E">
        <w:trPr>
          <w:trHeight w:hRule="exact" w:val="285"/>
        </w:trPr>
        <w:tc>
          <w:tcPr>
            <w:tcW w:w="9654" w:type="dxa"/>
            <w:shd w:val="clear" w:color="000000" w:fill="FFFFFF"/>
            <w:tcMar>
              <w:left w:w="34" w:type="dxa"/>
              <w:right w:w="34" w:type="dxa"/>
            </w:tcMar>
          </w:tcPr>
          <w:p w:rsidR="005E5E2E" w:rsidRDefault="005E5E2E">
            <w:pPr>
              <w:spacing w:after="0" w:line="240" w:lineRule="auto"/>
              <w:jc w:val="both"/>
              <w:rPr>
                <w:sz w:val="24"/>
                <w:szCs w:val="24"/>
              </w:rPr>
            </w:pPr>
          </w:p>
        </w:tc>
      </w:tr>
      <w:tr w:rsidR="005E5E2E">
        <w:trPr>
          <w:trHeight w:hRule="exact" w:val="319"/>
        </w:trPr>
        <w:tc>
          <w:tcPr>
            <w:tcW w:w="9654" w:type="dxa"/>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b/>
                <w:color w:val="000000"/>
                <w:sz w:val="24"/>
                <w:szCs w:val="24"/>
              </w:rPr>
              <w:t>Основные принципы педагогической морали и категории педагогической этики</w:t>
            </w:r>
          </w:p>
        </w:tc>
      </w:tr>
      <w:tr w:rsidR="005E5E2E">
        <w:trPr>
          <w:trHeight w:hRule="exact" w:val="285"/>
        </w:trPr>
        <w:tc>
          <w:tcPr>
            <w:tcW w:w="9654" w:type="dxa"/>
            <w:shd w:val="clear" w:color="000000" w:fill="FFFFFF"/>
            <w:tcMar>
              <w:left w:w="34" w:type="dxa"/>
              <w:right w:w="34" w:type="dxa"/>
            </w:tcMar>
          </w:tcPr>
          <w:p w:rsidR="005E5E2E" w:rsidRDefault="005E5E2E">
            <w:pPr>
              <w:spacing w:after="0" w:line="240" w:lineRule="auto"/>
              <w:jc w:val="both"/>
              <w:rPr>
                <w:sz w:val="24"/>
                <w:szCs w:val="24"/>
              </w:rPr>
            </w:pPr>
          </w:p>
        </w:tc>
      </w:tr>
    </w:tbl>
    <w:p w:rsidR="005E5E2E" w:rsidRDefault="0026505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E5E2E">
        <w:trPr>
          <w:trHeight w:hRule="exact" w:val="304"/>
        </w:trPr>
        <w:tc>
          <w:tcPr>
            <w:tcW w:w="9654" w:type="dxa"/>
            <w:gridSpan w:val="2"/>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b/>
                <w:color w:val="000000"/>
                <w:sz w:val="24"/>
                <w:szCs w:val="24"/>
              </w:rPr>
              <w:lastRenderedPageBreak/>
              <w:t>Функции педагогической морали</w:t>
            </w:r>
          </w:p>
        </w:tc>
      </w:tr>
      <w:tr w:rsidR="005E5E2E">
        <w:trPr>
          <w:trHeight w:hRule="exact" w:val="285"/>
        </w:trPr>
        <w:tc>
          <w:tcPr>
            <w:tcW w:w="9654" w:type="dxa"/>
            <w:gridSpan w:val="2"/>
            <w:shd w:val="clear" w:color="000000" w:fill="FFFFFF"/>
            <w:tcMar>
              <w:left w:w="34" w:type="dxa"/>
              <w:right w:w="34" w:type="dxa"/>
            </w:tcMar>
          </w:tcPr>
          <w:p w:rsidR="005E5E2E" w:rsidRDefault="005E5E2E">
            <w:pPr>
              <w:spacing w:after="0" w:line="240" w:lineRule="auto"/>
              <w:jc w:val="both"/>
              <w:rPr>
                <w:sz w:val="24"/>
                <w:szCs w:val="24"/>
              </w:rPr>
            </w:pPr>
          </w:p>
        </w:tc>
      </w:tr>
      <w:tr w:rsidR="005E5E2E">
        <w:trPr>
          <w:trHeight w:hRule="exact" w:val="319"/>
        </w:trPr>
        <w:tc>
          <w:tcPr>
            <w:tcW w:w="9654" w:type="dxa"/>
            <w:gridSpan w:val="2"/>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b/>
                <w:color w:val="000000"/>
                <w:sz w:val="24"/>
                <w:szCs w:val="24"/>
              </w:rPr>
              <w:t>Педагогический такт</w:t>
            </w:r>
          </w:p>
        </w:tc>
      </w:tr>
      <w:tr w:rsidR="005E5E2E">
        <w:trPr>
          <w:trHeight w:hRule="exact" w:val="285"/>
        </w:trPr>
        <w:tc>
          <w:tcPr>
            <w:tcW w:w="9654" w:type="dxa"/>
            <w:gridSpan w:val="2"/>
            <w:shd w:val="clear" w:color="000000" w:fill="FFFFFF"/>
            <w:tcMar>
              <w:left w:w="34" w:type="dxa"/>
              <w:right w:w="34" w:type="dxa"/>
            </w:tcMar>
          </w:tcPr>
          <w:p w:rsidR="005E5E2E" w:rsidRDefault="005E5E2E">
            <w:pPr>
              <w:spacing w:after="0" w:line="240" w:lineRule="auto"/>
              <w:jc w:val="both"/>
              <w:rPr>
                <w:sz w:val="24"/>
                <w:szCs w:val="24"/>
              </w:rPr>
            </w:pPr>
          </w:p>
        </w:tc>
      </w:tr>
      <w:tr w:rsidR="005E5E2E">
        <w:trPr>
          <w:trHeight w:hRule="exact" w:val="319"/>
        </w:trPr>
        <w:tc>
          <w:tcPr>
            <w:tcW w:w="9654" w:type="dxa"/>
            <w:gridSpan w:val="2"/>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b/>
                <w:color w:val="000000"/>
                <w:sz w:val="24"/>
                <w:szCs w:val="24"/>
              </w:rPr>
              <w:t>Этика в системе отношений  «педагог-педагог»</w:t>
            </w:r>
          </w:p>
        </w:tc>
      </w:tr>
      <w:tr w:rsidR="005E5E2E">
        <w:trPr>
          <w:trHeight w:hRule="exact" w:val="285"/>
        </w:trPr>
        <w:tc>
          <w:tcPr>
            <w:tcW w:w="9654" w:type="dxa"/>
            <w:gridSpan w:val="2"/>
            <w:shd w:val="clear" w:color="000000" w:fill="FFFFFF"/>
            <w:tcMar>
              <w:left w:w="34" w:type="dxa"/>
              <w:right w:w="34" w:type="dxa"/>
            </w:tcMar>
          </w:tcPr>
          <w:p w:rsidR="005E5E2E" w:rsidRDefault="005E5E2E">
            <w:pPr>
              <w:spacing w:after="0" w:line="240" w:lineRule="auto"/>
              <w:jc w:val="both"/>
              <w:rPr>
                <w:sz w:val="24"/>
                <w:szCs w:val="24"/>
              </w:rPr>
            </w:pPr>
          </w:p>
        </w:tc>
      </w:tr>
      <w:tr w:rsidR="005E5E2E">
        <w:trPr>
          <w:trHeight w:hRule="exact" w:val="319"/>
        </w:trPr>
        <w:tc>
          <w:tcPr>
            <w:tcW w:w="9654" w:type="dxa"/>
            <w:gridSpan w:val="2"/>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b/>
                <w:color w:val="000000"/>
                <w:sz w:val="24"/>
                <w:szCs w:val="24"/>
              </w:rPr>
              <w:t>Личностно-творческий компонент профессионально- педагогической этики</w:t>
            </w:r>
          </w:p>
        </w:tc>
      </w:tr>
      <w:tr w:rsidR="005E5E2E">
        <w:trPr>
          <w:trHeight w:hRule="exact" w:val="285"/>
        </w:trPr>
        <w:tc>
          <w:tcPr>
            <w:tcW w:w="9654" w:type="dxa"/>
            <w:gridSpan w:val="2"/>
            <w:shd w:val="clear" w:color="000000" w:fill="FFFFFF"/>
            <w:tcMar>
              <w:left w:w="34" w:type="dxa"/>
              <w:right w:w="34" w:type="dxa"/>
            </w:tcMar>
          </w:tcPr>
          <w:p w:rsidR="005E5E2E" w:rsidRDefault="005E5E2E">
            <w:pPr>
              <w:spacing w:after="0" w:line="240" w:lineRule="auto"/>
              <w:jc w:val="both"/>
              <w:rPr>
                <w:sz w:val="24"/>
                <w:szCs w:val="24"/>
              </w:rPr>
            </w:pPr>
          </w:p>
        </w:tc>
      </w:tr>
      <w:tr w:rsidR="005E5E2E">
        <w:trPr>
          <w:trHeight w:hRule="exact" w:val="319"/>
        </w:trPr>
        <w:tc>
          <w:tcPr>
            <w:tcW w:w="9654" w:type="dxa"/>
            <w:gridSpan w:val="2"/>
            <w:shd w:val="clear" w:color="000000" w:fill="FFFFFF"/>
            <w:tcMar>
              <w:left w:w="34" w:type="dxa"/>
              <w:right w:w="34" w:type="dxa"/>
            </w:tcMar>
          </w:tcPr>
          <w:p w:rsidR="005E5E2E" w:rsidRDefault="00265055">
            <w:pPr>
              <w:spacing w:after="0" w:line="240" w:lineRule="auto"/>
              <w:jc w:val="center"/>
              <w:rPr>
                <w:sz w:val="24"/>
                <w:szCs w:val="24"/>
              </w:rPr>
            </w:pPr>
            <w:r>
              <w:rPr>
                <w:rFonts w:ascii="Times New Roman" w:hAnsi="Times New Roman" w:cs="Times New Roman"/>
                <w:b/>
                <w:color w:val="000000"/>
                <w:sz w:val="24"/>
                <w:szCs w:val="24"/>
              </w:rPr>
              <w:t>Профессионализм как нравственная черта личности</w:t>
            </w:r>
          </w:p>
        </w:tc>
      </w:tr>
      <w:tr w:rsidR="005E5E2E">
        <w:trPr>
          <w:trHeight w:hRule="exact" w:val="285"/>
        </w:trPr>
        <w:tc>
          <w:tcPr>
            <w:tcW w:w="9654" w:type="dxa"/>
            <w:gridSpan w:val="2"/>
            <w:shd w:val="clear" w:color="000000" w:fill="FFFFFF"/>
            <w:tcMar>
              <w:left w:w="34" w:type="dxa"/>
              <w:right w:w="34" w:type="dxa"/>
            </w:tcMar>
          </w:tcPr>
          <w:p w:rsidR="005E5E2E" w:rsidRDefault="005E5E2E">
            <w:pPr>
              <w:spacing w:after="0" w:line="240" w:lineRule="auto"/>
              <w:jc w:val="both"/>
              <w:rPr>
                <w:sz w:val="24"/>
                <w:szCs w:val="24"/>
              </w:rPr>
            </w:pPr>
          </w:p>
        </w:tc>
      </w:tr>
      <w:tr w:rsidR="005E5E2E">
        <w:trPr>
          <w:trHeight w:hRule="exact" w:val="855"/>
        </w:trPr>
        <w:tc>
          <w:tcPr>
            <w:tcW w:w="9654" w:type="dxa"/>
            <w:gridSpan w:val="2"/>
            <w:shd w:val="clear" w:color="000000" w:fill="FFFFFF"/>
            <w:tcMar>
              <w:left w:w="34" w:type="dxa"/>
              <w:right w:w="34" w:type="dxa"/>
            </w:tcMar>
          </w:tcPr>
          <w:p w:rsidR="005E5E2E" w:rsidRDefault="005E5E2E">
            <w:pPr>
              <w:spacing w:after="0" w:line="240" w:lineRule="auto"/>
              <w:rPr>
                <w:sz w:val="24"/>
                <w:szCs w:val="24"/>
              </w:rPr>
            </w:pPr>
          </w:p>
          <w:p w:rsidR="005E5E2E" w:rsidRDefault="0026505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E5E2E">
        <w:trPr>
          <w:trHeight w:hRule="exact" w:val="4912"/>
        </w:trPr>
        <w:tc>
          <w:tcPr>
            <w:tcW w:w="9654" w:type="dxa"/>
            <w:gridSpan w:val="2"/>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«Этика профессиональной деятельности педагога» / Корпачева Людмила Николаевна. – Омск: Изд-во Омской гуманитарной академии, 2022.</w:t>
            </w:r>
          </w:p>
          <w:p w:rsidR="005E5E2E" w:rsidRDefault="0026505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E5E2E" w:rsidRDefault="0026505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E5E2E" w:rsidRDefault="0026505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E5E2E">
        <w:trPr>
          <w:trHeight w:hRule="exact" w:val="994"/>
        </w:trPr>
        <w:tc>
          <w:tcPr>
            <w:tcW w:w="9654" w:type="dxa"/>
            <w:gridSpan w:val="2"/>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E5E2E" w:rsidRDefault="00265055">
            <w:pPr>
              <w:spacing w:after="0" w:line="240" w:lineRule="auto"/>
              <w:rPr>
                <w:sz w:val="24"/>
                <w:szCs w:val="24"/>
              </w:rPr>
            </w:pPr>
            <w:r>
              <w:rPr>
                <w:rFonts w:ascii="Times New Roman" w:hAnsi="Times New Roman" w:cs="Times New Roman"/>
                <w:b/>
                <w:color w:val="000000"/>
                <w:sz w:val="24"/>
                <w:szCs w:val="24"/>
              </w:rPr>
              <w:t>Основная:</w:t>
            </w:r>
          </w:p>
        </w:tc>
      </w:tr>
      <w:tr w:rsidR="005E5E2E">
        <w:trPr>
          <w:trHeight w:hRule="exact" w:val="555"/>
        </w:trPr>
        <w:tc>
          <w:tcPr>
            <w:tcW w:w="9654" w:type="dxa"/>
            <w:gridSpan w:val="2"/>
            <w:shd w:val="clear" w:color="000000" w:fill="FFFFFF"/>
            <w:tcMar>
              <w:left w:w="34" w:type="dxa"/>
              <w:right w:w="34" w:type="dxa"/>
            </w:tcMar>
          </w:tcPr>
          <w:p w:rsidR="005E5E2E" w:rsidRDefault="0026505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978-5-534-06659-3.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8191A">
                <w:rPr>
                  <w:rStyle w:val="a3"/>
                </w:rPr>
                <w:t>https://www.biblio-online.ru/bcode/432853</w:t>
              </w:r>
            </w:hyperlink>
            <w:r>
              <w:t xml:space="preserve"> </w:t>
            </w:r>
          </w:p>
        </w:tc>
      </w:tr>
      <w:tr w:rsidR="005E5E2E">
        <w:trPr>
          <w:trHeight w:hRule="exact" w:val="555"/>
        </w:trPr>
        <w:tc>
          <w:tcPr>
            <w:tcW w:w="9654" w:type="dxa"/>
            <w:gridSpan w:val="2"/>
            <w:shd w:val="clear" w:color="000000" w:fill="FFFFFF"/>
            <w:tcMar>
              <w:left w:w="34" w:type="dxa"/>
              <w:right w:w="34" w:type="dxa"/>
            </w:tcMar>
          </w:tcPr>
          <w:p w:rsidR="005E5E2E" w:rsidRDefault="0026505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Кафтан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Чернышова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978-5-534-03324-3.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8191A">
                <w:rPr>
                  <w:rStyle w:val="a3"/>
                </w:rPr>
                <w:t>https://www.biblio-online.ru/bcode/403649</w:t>
              </w:r>
            </w:hyperlink>
            <w:r>
              <w:t xml:space="preserve"> </w:t>
            </w:r>
          </w:p>
        </w:tc>
      </w:tr>
      <w:tr w:rsidR="005E5E2E">
        <w:trPr>
          <w:trHeight w:hRule="exact" w:val="304"/>
        </w:trPr>
        <w:tc>
          <w:tcPr>
            <w:tcW w:w="285" w:type="dxa"/>
          </w:tcPr>
          <w:p w:rsidR="005E5E2E" w:rsidRDefault="005E5E2E"/>
        </w:tc>
        <w:tc>
          <w:tcPr>
            <w:tcW w:w="9370" w:type="dxa"/>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i/>
                <w:color w:val="000000"/>
                <w:sz w:val="24"/>
                <w:szCs w:val="24"/>
              </w:rPr>
              <w:t>Дополнительная:</w:t>
            </w:r>
          </w:p>
        </w:tc>
      </w:tr>
      <w:tr w:rsidR="005E5E2E">
        <w:trPr>
          <w:trHeight w:hRule="exact" w:val="528"/>
        </w:trPr>
        <w:tc>
          <w:tcPr>
            <w:tcW w:w="9654" w:type="dxa"/>
            <w:gridSpan w:val="2"/>
            <w:shd w:val="clear" w:color="000000" w:fill="FFFFFF"/>
            <w:tcMar>
              <w:left w:w="34" w:type="dxa"/>
              <w:right w:w="34" w:type="dxa"/>
            </w:tcMar>
          </w:tcPr>
          <w:p w:rsidR="005E5E2E" w:rsidRDefault="0026505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Гуревич</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978-5-238-01023-6.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8191A">
                <w:rPr>
                  <w:rStyle w:val="a3"/>
                </w:rPr>
                <w:t>http://www.iprbookshop.ru/8542.html</w:t>
              </w:r>
            </w:hyperlink>
            <w:r>
              <w:t xml:space="preserve"> </w:t>
            </w:r>
          </w:p>
        </w:tc>
      </w:tr>
      <w:tr w:rsidR="005E5E2E">
        <w:trPr>
          <w:trHeight w:hRule="exact" w:val="555"/>
        </w:trPr>
        <w:tc>
          <w:tcPr>
            <w:tcW w:w="9654" w:type="dxa"/>
            <w:gridSpan w:val="2"/>
            <w:shd w:val="clear" w:color="000000" w:fill="FFFFFF"/>
            <w:tcMar>
              <w:left w:w="34" w:type="dxa"/>
              <w:right w:w="34" w:type="dxa"/>
            </w:tcMar>
          </w:tcPr>
          <w:p w:rsidR="005E5E2E" w:rsidRDefault="0026505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Зубанова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Аникин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978-5-9758-1826-3.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8191A">
                <w:rPr>
                  <w:rStyle w:val="a3"/>
                </w:rPr>
                <w:t>http://www.iprbookshop.ru/81071.html</w:t>
              </w:r>
            </w:hyperlink>
            <w:r>
              <w:t xml:space="preserve"> </w:t>
            </w:r>
          </w:p>
        </w:tc>
      </w:tr>
      <w:tr w:rsidR="005E5E2E">
        <w:trPr>
          <w:trHeight w:hRule="exact" w:val="585"/>
        </w:trPr>
        <w:tc>
          <w:tcPr>
            <w:tcW w:w="9654" w:type="dxa"/>
            <w:gridSpan w:val="2"/>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E5E2E">
        <w:trPr>
          <w:trHeight w:hRule="exact" w:val="2521"/>
        </w:trPr>
        <w:tc>
          <w:tcPr>
            <w:tcW w:w="9654" w:type="dxa"/>
            <w:gridSpan w:val="2"/>
            <w:shd w:val="clear" w:color="000000" w:fill="FFFFFF"/>
            <w:tcMar>
              <w:left w:w="34" w:type="dxa"/>
              <w:right w:w="34" w:type="dxa"/>
            </w:tcMar>
          </w:tcPr>
          <w:p w:rsidR="005E5E2E" w:rsidRDefault="0026505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8191A">
                <w:rPr>
                  <w:rStyle w:val="a3"/>
                  <w:rFonts w:ascii="Times New Roman" w:hAnsi="Times New Roman" w:cs="Times New Roman"/>
                  <w:sz w:val="24"/>
                  <w:szCs w:val="24"/>
                </w:rPr>
                <w:t>http://www.iprbookshop.ru</w:t>
              </w:r>
            </w:hyperlink>
          </w:p>
          <w:p w:rsidR="005E5E2E" w:rsidRDefault="0026505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8191A">
                <w:rPr>
                  <w:rStyle w:val="a3"/>
                  <w:rFonts w:ascii="Times New Roman" w:hAnsi="Times New Roman" w:cs="Times New Roman"/>
                  <w:sz w:val="24"/>
                  <w:szCs w:val="24"/>
                </w:rPr>
                <w:t>http://biblio-online.ru</w:t>
              </w:r>
            </w:hyperlink>
          </w:p>
          <w:p w:rsidR="005E5E2E" w:rsidRDefault="0026505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08191A">
                <w:rPr>
                  <w:rStyle w:val="a3"/>
                  <w:rFonts w:ascii="Times New Roman" w:hAnsi="Times New Roman" w:cs="Times New Roman"/>
                  <w:sz w:val="24"/>
                  <w:szCs w:val="24"/>
                </w:rPr>
                <w:t>http://window.edu.ru/</w:t>
              </w:r>
            </w:hyperlink>
          </w:p>
          <w:p w:rsidR="005E5E2E" w:rsidRDefault="0026505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08191A">
                <w:rPr>
                  <w:rStyle w:val="a3"/>
                  <w:rFonts w:ascii="Times New Roman" w:hAnsi="Times New Roman" w:cs="Times New Roman"/>
                  <w:sz w:val="24"/>
                  <w:szCs w:val="24"/>
                </w:rPr>
                <w:t>http://elibrary.ru</w:t>
              </w:r>
            </w:hyperlink>
          </w:p>
          <w:p w:rsidR="005E5E2E" w:rsidRDefault="0026505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8191A">
                <w:rPr>
                  <w:rStyle w:val="a3"/>
                  <w:rFonts w:ascii="Times New Roman" w:hAnsi="Times New Roman" w:cs="Times New Roman"/>
                  <w:sz w:val="24"/>
                  <w:szCs w:val="24"/>
                </w:rPr>
                <w:t>http://www.sciencedirect.com</w:t>
              </w:r>
            </w:hyperlink>
          </w:p>
          <w:p w:rsidR="005E5E2E" w:rsidRDefault="0026505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5E5E2E" w:rsidRDefault="0026505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8191A">
                <w:rPr>
                  <w:rStyle w:val="a3"/>
                  <w:rFonts w:ascii="Times New Roman" w:hAnsi="Times New Roman" w:cs="Times New Roman"/>
                  <w:sz w:val="24"/>
                  <w:szCs w:val="24"/>
                </w:rPr>
                <w:t>http://journals.cambridge.org</w:t>
              </w:r>
            </w:hyperlink>
          </w:p>
          <w:p w:rsidR="005E5E2E" w:rsidRDefault="0026505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8191A">
                <w:rPr>
                  <w:rStyle w:val="a3"/>
                  <w:rFonts w:ascii="Times New Roman" w:hAnsi="Times New Roman" w:cs="Times New Roman"/>
                  <w:sz w:val="24"/>
                  <w:szCs w:val="24"/>
                </w:rPr>
                <w:t>http://www.oxfordjoumals.org</w:t>
              </w:r>
            </w:hyperlink>
          </w:p>
        </w:tc>
      </w:tr>
    </w:tbl>
    <w:p w:rsidR="005E5E2E" w:rsidRDefault="002650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5E2E">
        <w:trPr>
          <w:trHeight w:hRule="exact" w:val="7317"/>
        </w:trPr>
        <w:tc>
          <w:tcPr>
            <w:tcW w:w="9654" w:type="dxa"/>
            <w:shd w:val="clear" w:color="000000" w:fill="FFFFFF"/>
            <w:tcMar>
              <w:left w:w="34" w:type="dxa"/>
              <w:right w:w="34" w:type="dxa"/>
            </w:tcMar>
          </w:tcPr>
          <w:p w:rsidR="005E5E2E" w:rsidRDefault="00265055">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6" w:history="1">
              <w:r w:rsidR="0008191A">
                <w:rPr>
                  <w:rStyle w:val="a3"/>
                  <w:rFonts w:ascii="Times New Roman" w:hAnsi="Times New Roman" w:cs="Times New Roman"/>
                  <w:sz w:val="24"/>
                  <w:szCs w:val="24"/>
                </w:rPr>
                <w:t>http://dic.academic.ru/</w:t>
              </w:r>
            </w:hyperlink>
          </w:p>
          <w:p w:rsidR="005E5E2E" w:rsidRDefault="0026505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08191A">
                <w:rPr>
                  <w:rStyle w:val="a3"/>
                  <w:rFonts w:ascii="Times New Roman" w:hAnsi="Times New Roman" w:cs="Times New Roman"/>
                  <w:sz w:val="24"/>
                  <w:szCs w:val="24"/>
                </w:rPr>
                <w:t>http://www.benran.ru</w:t>
              </w:r>
            </w:hyperlink>
          </w:p>
          <w:p w:rsidR="005E5E2E" w:rsidRDefault="0026505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8191A">
                <w:rPr>
                  <w:rStyle w:val="a3"/>
                  <w:rFonts w:ascii="Times New Roman" w:hAnsi="Times New Roman" w:cs="Times New Roman"/>
                  <w:sz w:val="24"/>
                  <w:szCs w:val="24"/>
                </w:rPr>
                <w:t>http://www.gks.ru</w:t>
              </w:r>
            </w:hyperlink>
          </w:p>
          <w:p w:rsidR="005E5E2E" w:rsidRDefault="0026505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8191A">
                <w:rPr>
                  <w:rStyle w:val="a3"/>
                  <w:rFonts w:ascii="Times New Roman" w:hAnsi="Times New Roman" w:cs="Times New Roman"/>
                  <w:sz w:val="24"/>
                  <w:szCs w:val="24"/>
                </w:rPr>
                <w:t>http://diss.rsl.ru</w:t>
              </w:r>
            </w:hyperlink>
          </w:p>
          <w:p w:rsidR="005E5E2E" w:rsidRDefault="0026505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08191A">
                <w:rPr>
                  <w:rStyle w:val="a3"/>
                  <w:rFonts w:ascii="Times New Roman" w:hAnsi="Times New Roman" w:cs="Times New Roman"/>
                  <w:sz w:val="24"/>
                  <w:szCs w:val="24"/>
                </w:rPr>
                <w:t>http://ru.spinform.ru</w:t>
              </w:r>
            </w:hyperlink>
          </w:p>
          <w:p w:rsidR="005E5E2E" w:rsidRDefault="0026505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E5E2E" w:rsidRDefault="0026505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E5E2E">
        <w:trPr>
          <w:trHeight w:hRule="exact" w:val="314"/>
        </w:trPr>
        <w:tc>
          <w:tcPr>
            <w:tcW w:w="9654" w:type="dxa"/>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E5E2E">
        <w:trPr>
          <w:trHeight w:hRule="exact" w:val="7760"/>
        </w:trPr>
        <w:tc>
          <w:tcPr>
            <w:tcW w:w="9654" w:type="dxa"/>
            <w:shd w:val="clear" w:color="000000" w:fill="FFFFFF"/>
            <w:tcMar>
              <w:left w:w="34" w:type="dxa"/>
              <w:right w:w="34" w:type="dxa"/>
            </w:tcMar>
          </w:tcPr>
          <w:p w:rsidR="005E5E2E" w:rsidRDefault="0026505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E5E2E" w:rsidRDefault="0026505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E5E2E" w:rsidRDefault="0026505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E5E2E" w:rsidRDefault="0026505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E5E2E" w:rsidRDefault="0026505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E5E2E" w:rsidRDefault="0026505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E5E2E" w:rsidRDefault="0026505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E5E2E" w:rsidRDefault="0026505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5E5E2E" w:rsidRDefault="002650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5E2E">
        <w:trPr>
          <w:trHeight w:hRule="exact" w:val="6055"/>
        </w:trPr>
        <w:tc>
          <w:tcPr>
            <w:tcW w:w="9654" w:type="dxa"/>
            <w:shd w:val="clear" w:color="000000" w:fill="FFFFFF"/>
            <w:tcMar>
              <w:left w:w="34" w:type="dxa"/>
              <w:right w:w="34" w:type="dxa"/>
            </w:tcMar>
          </w:tcPr>
          <w:p w:rsidR="005E5E2E" w:rsidRDefault="00265055">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5E5E2E" w:rsidRDefault="0026505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E5E2E" w:rsidRDefault="0026505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E5E2E" w:rsidRDefault="0026505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E5E2E">
        <w:trPr>
          <w:trHeight w:hRule="exact" w:val="855"/>
        </w:trPr>
        <w:tc>
          <w:tcPr>
            <w:tcW w:w="9654" w:type="dxa"/>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E5E2E">
        <w:trPr>
          <w:trHeight w:hRule="exact" w:val="2989"/>
        </w:trPr>
        <w:tc>
          <w:tcPr>
            <w:tcW w:w="9654" w:type="dxa"/>
            <w:shd w:val="clear" w:color="000000" w:fill="FFFFFF"/>
            <w:tcMar>
              <w:left w:w="34" w:type="dxa"/>
              <w:right w:w="34" w:type="dxa"/>
            </w:tcMar>
          </w:tcPr>
          <w:p w:rsidR="005E5E2E" w:rsidRDefault="0026505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E5E2E" w:rsidRDefault="005E5E2E">
            <w:pPr>
              <w:spacing w:after="0" w:line="240" w:lineRule="auto"/>
              <w:jc w:val="both"/>
              <w:rPr>
                <w:sz w:val="24"/>
                <w:szCs w:val="24"/>
              </w:rPr>
            </w:pPr>
          </w:p>
          <w:p w:rsidR="005E5E2E" w:rsidRDefault="0026505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E5E2E" w:rsidRDefault="0026505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E5E2E" w:rsidRDefault="0026505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E5E2E" w:rsidRDefault="0026505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E5E2E" w:rsidRDefault="0026505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E5E2E" w:rsidRDefault="0026505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E5E2E" w:rsidRDefault="005E5E2E">
            <w:pPr>
              <w:spacing w:after="0" w:line="240" w:lineRule="auto"/>
              <w:jc w:val="both"/>
              <w:rPr>
                <w:sz w:val="24"/>
                <w:szCs w:val="24"/>
              </w:rPr>
            </w:pPr>
          </w:p>
          <w:p w:rsidR="005E5E2E" w:rsidRDefault="0026505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E5E2E">
        <w:trPr>
          <w:trHeight w:hRule="exact" w:val="304"/>
        </w:trPr>
        <w:tc>
          <w:tcPr>
            <w:tcW w:w="9654" w:type="dxa"/>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1" w:history="1">
              <w:r w:rsidR="0008191A">
                <w:rPr>
                  <w:rStyle w:val="a3"/>
                  <w:rFonts w:ascii="Times New Roman" w:hAnsi="Times New Roman" w:cs="Times New Roman"/>
                  <w:sz w:val="24"/>
                  <w:szCs w:val="24"/>
                </w:rPr>
                <w:t>http://www.ict.edu.ru</w:t>
              </w:r>
            </w:hyperlink>
          </w:p>
        </w:tc>
      </w:tr>
      <w:tr w:rsidR="005E5E2E">
        <w:trPr>
          <w:trHeight w:hRule="exact" w:val="585"/>
        </w:trPr>
        <w:tc>
          <w:tcPr>
            <w:tcW w:w="9654" w:type="dxa"/>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E5E2E" w:rsidRDefault="00265055">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08191A">
                <w:rPr>
                  <w:rStyle w:val="a3"/>
                  <w:rFonts w:ascii="Times New Roman" w:hAnsi="Times New Roman" w:cs="Times New Roman"/>
                  <w:sz w:val="24"/>
                  <w:szCs w:val="24"/>
                </w:rPr>
                <w:t>http://fgosvo.ru</w:t>
              </w:r>
            </w:hyperlink>
          </w:p>
        </w:tc>
      </w:tr>
      <w:tr w:rsidR="005E5E2E">
        <w:trPr>
          <w:trHeight w:hRule="exact" w:val="304"/>
        </w:trPr>
        <w:tc>
          <w:tcPr>
            <w:tcW w:w="9654" w:type="dxa"/>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08191A">
                <w:rPr>
                  <w:rStyle w:val="a3"/>
                  <w:rFonts w:ascii="Times New Roman" w:hAnsi="Times New Roman" w:cs="Times New Roman"/>
                  <w:sz w:val="24"/>
                  <w:szCs w:val="24"/>
                </w:rPr>
                <w:t>http://pravo.gov.ru</w:t>
              </w:r>
            </w:hyperlink>
          </w:p>
        </w:tc>
      </w:tr>
      <w:tr w:rsidR="005E5E2E">
        <w:trPr>
          <w:trHeight w:hRule="exact" w:val="304"/>
        </w:trPr>
        <w:tc>
          <w:tcPr>
            <w:tcW w:w="9654" w:type="dxa"/>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08191A">
                <w:rPr>
                  <w:rStyle w:val="a3"/>
                  <w:rFonts w:ascii="Times New Roman" w:hAnsi="Times New Roman" w:cs="Times New Roman"/>
                  <w:sz w:val="24"/>
                  <w:szCs w:val="24"/>
                </w:rPr>
                <w:t>http://edu.garant.ru/omga/</w:t>
              </w:r>
            </w:hyperlink>
          </w:p>
        </w:tc>
      </w:tr>
      <w:tr w:rsidR="005E5E2E">
        <w:trPr>
          <w:trHeight w:hRule="exact" w:val="585"/>
        </w:trPr>
        <w:tc>
          <w:tcPr>
            <w:tcW w:w="9654" w:type="dxa"/>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08191A">
                <w:rPr>
                  <w:rStyle w:val="a3"/>
                  <w:rFonts w:ascii="Times New Roman" w:hAnsi="Times New Roman" w:cs="Times New Roman"/>
                  <w:sz w:val="24"/>
                  <w:szCs w:val="24"/>
                </w:rPr>
                <w:t>http://www.consultant.ru/edu/student/study/</w:t>
              </w:r>
            </w:hyperlink>
          </w:p>
        </w:tc>
      </w:tr>
      <w:tr w:rsidR="005E5E2E">
        <w:trPr>
          <w:trHeight w:hRule="exact" w:val="314"/>
        </w:trPr>
        <w:tc>
          <w:tcPr>
            <w:tcW w:w="9654" w:type="dxa"/>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E5E2E">
        <w:trPr>
          <w:trHeight w:hRule="exact" w:val="3092"/>
        </w:trPr>
        <w:tc>
          <w:tcPr>
            <w:tcW w:w="9654" w:type="dxa"/>
            <w:shd w:val="clear" w:color="000000" w:fill="FFFFFF"/>
            <w:tcMar>
              <w:left w:w="34" w:type="dxa"/>
              <w:right w:w="34" w:type="dxa"/>
            </w:tcMar>
          </w:tcPr>
          <w:p w:rsidR="005E5E2E" w:rsidRDefault="0026505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E5E2E" w:rsidRDefault="0026505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E5E2E" w:rsidRDefault="0026505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E5E2E" w:rsidRDefault="0026505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E5E2E" w:rsidRDefault="0026505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5E5E2E" w:rsidRDefault="002650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5E2E">
        <w:trPr>
          <w:trHeight w:hRule="exact" w:val="4612"/>
        </w:trPr>
        <w:tc>
          <w:tcPr>
            <w:tcW w:w="9654" w:type="dxa"/>
            <w:shd w:val="clear" w:color="000000" w:fill="FFFFFF"/>
            <w:tcMar>
              <w:left w:w="34" w:type="dxa"/>
              <w:right w:w="34" w:type="dxa"/>
            </w:tcMar>
          </w:tcPr>
          <w:p w:rsidR="005E5E2E" w:rsidRDefault="00265055">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5E5E2E" w:rsidRDefault="0026505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E5E2E" w:rsidRDefault="0026505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E5E2E" w:rsidRDefault="0026505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E5E2E" w:rsidRDefault="0026505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E5E2E" w:rsidRDefault="0026505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E5E2E" w:rsidRDefault="0026505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E5E2E" w:rsidRDefault="0026505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E5E2E" w:rsidRDefault="0026505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E5E2E" w:rsidRDefault="0026505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E5E2E">
        <w:trPr>
          <w:trHeight w:hRule="exact" w:val="277"/>
        </w:trPr>
        <w:tc>
          <w:tcPr>
            <w:tcW w:w="9640" w:type="dxa"/>
          </w:tcPr>
          <w:p w:rsidR="005E5E2E" w:rsidRDefault="005E5E2E"/>
        </w:tc>
      </w:tr>
      <w:tr w:rsidR="005E5E2E">
        <w:trPr>
          <w:trHeight w:hRule="exact" w:val="585"/>
        </w:trPr>
        <w:tc>
          <w:tcPr>
            <w:tcW w:w="9654" w:type="dxa"/>
            <w:shd w:val="clear" w:color="000000" w:fill="FFFFFF"/>
            <w:tcMar>
              <w:left w:w="34" w:type="dxa"/>
              <w:right w:w="34" w:type="dxa"/>
            </w:tcMar>
          </w:tcPr>
          <w:p w:rsidR="005E5E2E" w:rsidRDefault="0026505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E5E2E">
        <w:trPr>
          <w:trHeight w:hRule="exact" w:val="9916"/>
        </w:trPr>
        <w:tc>
          <w:tcPr>
            <w:tcW w:w="9654" w:type="dxa"/>
            <w:shd w:val="clear" w:color="000000" w:fill="FFFFFF"/>
            <w:tcMar>
              <w:left w:w="34" w:type="dxa"/>
              <w:right w:w="34" w:type="dxa"/>
            </w:tcMar>
          </w:tcPr>
          <w:p w:rsidR="005E5E2E" w:rsidRDefault="0026505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E5E2E" w:rsidRDefault="0026505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E5E2E" w:rsidRDefault="0026505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E5E2E" w:rsidRDefault="0026505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E5E2E" w:rsidRDefault="00265055">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5E5E2E" w:rsidRDefault="002650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5E2E">
        <w:trPr>
          <w:trHeight w:hRule="exact" w:val="4341"/>
        </w:trPr>
        <w:tc>
          <w:tcPr>
            <w:tcW w:w="9654" w:type="dxa"/>
            <w:shd w:val="clear" w:color="000000" w:fill="FFFFFF"/>
            <w:tcMar>
              <w:left w:w="34" w:type="dxa"/>
              <w:right w:w="34" w:type="dxa"/>
            </w:tcMar>
          </w:tcPr>
          <w:p w:rsidR="005E5E2E" w:rsidRDefault="00265055">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5E5E2E" w:rsidRDefault="0026505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E5E2E" w:rsidRDefault="005E5E2E"/>
    <w:sectPr w:rsidR="005E5E2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8191A"/>
    <w:rsid w:val="001F0BC7"/>
    <w:rsid w:val="00265055"/>
    <w:rsid w:val="005E5E2E"/>
    <w:rsid w:val="0080449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5055"/>
    <w:rPr>
      <w:color w:val="0563C1" w:themeColor="hyperlink"/>
      <w:u w:val="single"/>
    </w:rPr>
  </w:style>
  <w:style w:type="character" w:styleId="a4">
    <w:name w:val="Unresolved Mention"/>
    <w:basedOn w:val="a0"/>
    <w:uiPriority w:val="99"/>
    <w:semiHidden/>
    <w:unhideWhenUsed/>
    <w:rsid w:val="002650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ict.edu.ru" TargetMode="External"/><Relationship Id="rId7" Type="http://schemas.openxmlformats.org/officeDocument/2006/relationships/hyperlink" Target="http://www.iprbookshop.ru/81071.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542.html"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s://www.biblio-online.ru/bcode/403649"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www.biblio-online.ru/bcode/43285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5811</Words>
  <Characters>33123</Characters>
  <Application>Microsoft Office Word</Application>
  <DocSecurity>0</DocSecurity>
  <Lines>276</Lines>
  <Paragraphs>77</Paragraphs>
  <ScaleCrop>false</ScaleCrop>
  <Company/>
  <LinksUpToDate>false</LinksUpToDate>
  <CharactersWithSpaces>38857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2022-2023_ФГОС3++2022_Бак-ОФО-ПО2(НОиИЯ)(22)_plx_Этика профессиональной деятельности педагога</dc:title>
  <dc:creator>FastReport.NET</dc:creator>
  <cp:lastModifiedBy>Mark Bernstorf</cp:lastModifiedBy>
  <cp:revision>4</cp:revision>
  <dcterms:created xsi:type="dcterms:W3CDTF">2022-05-10T08:41:00Z</dcterms:created>
  <dcterms:modified xsi:type="dcterms:W3CDTF">2022-11-13T19:45:00Z</dcterms:modified>
</cp:coreProperties>
</file>